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174" w:rsidRDefault="004E5174" w:rsidP="004E5174">
      <w:pPr>
        <w:widowControl w:val="0"/>
        <w:autoSpaceDE w:val="0"/>
        <w:autoSpaceDN w:val="0"/>
        <w:adjustRightInd w:val="0"/>
        <w:spacing w:after="0" w:line="240" w:lineRule="auto"/>
        <w:jc w:val="center"/>
        <w:rPr>
          <w:rFonts w:ascii="Times New Roman" w:hAnsi="Times New Roman"/>
          <w:sz w:val="28"/>
          <w:szCs w:val="28"/>
        </w:rPr>
      </w:pPr>
    </w:p>
    <w:p w:rsidR="00053DB8" w:rsidRDefault="00053DB8" w:rsidP="00053DB8">
      <w:pPr>
        <w:pStyle w:val="a8"/>
        <w:jc w:val="center"/>
        <w:rPr>
          <w:sz w:val="28"/>
          <w:szCs w:val="28"/>
        </w:rPr>
      </w:pPr>
      <w:r>
        <w:rPr>
          <w:sz w:val="28"/>
          <w:szCs w:val="28"/>
        </w:rPr>
        <w:t>Администрация Городского поселения  Чишминский  поссовет  муниципального района Чишминский район Республики Башкортостан</w:t>
      </w:r>
    </w:p>
    <w:p w:rsidR="00053DB8" w:rsidRDefault="00053DB8" w:rsidP="00053DB8">
      <w:pPr>
        <w:pStyle w:val="a8"/>
        <w:jc w:val="center"/>
        <w:rPr>
          <w:sz w:val="28"/>
          <w:szCs w:val="28"/>
        </w:rPr>
      </w:pPr>
    </w:p>
    <w:p w:rsidR="00053DB8" w:rsidRPr="00053DB8" w:rsidRDefault="00053DB8" w:rsidP="00053DB8">
      <w:pPr>
        <w:pStyle w:val="a8"/>
        <w:jc w:val="center"/>
        <w:rPr>
          <w:sz w:val="28"/>
          <w:szCs w:val="28"/>
        </w:rPr>
      </w:pPr>
      <w:r w:rsidRPr="00053DB8">
        <w:rPr>
          <w:sz w:val="28"/>
          <w:szCs w:val="28"/>
        </w:rPr>
        <w:t>ПОСТАНОВЛЕНИЕ</w:t>
      </w:r>
    </w:p>
    <w:p w:rsidR="00053DB8" w:rsidRPr="00053DB8" w:rsidRDefault="00053DB8" w:rsidP="00053DB8">
      <w:pPr>
        <w:jc w:val="center"/>
        <w:rPr>
          <w:rFonts w:ascii="Times New Roman" w:hAnsi="Times New Roman"/>
          <w:sz w:val="28"/>
          <w:szCs w:val="28"/>
        </w:rPr>
      </w:pPr>
      <w:r w:rsidRPr="00053DB8">
        <w:rPr>
          <w:rFonts w:ascii="Times New Roman" w:hAnsi="Times New Roman"/>
          <w:sz w:val="28"/>
          <w:szCs w:val="28"/>
        </w:rPr>
        <w:t>30  ноября 2021 года № 218</w:t>
      </w:r>
    </w:p>
    <w:p w:rsidR="00053DB8" w:rsidRDefault="00053DB8" w:rsidP="004E5174">
      <w:pPr>
        <w:spacing w:after="0" w:line="240" w:lineRule="auto"/>
        <w:jc w:val="center"/>
        <w:rPr>
          <w:rFonts w:ascii="Times New Roman" w:hAnsi="Times New Roman"/>
          <w:b/>
          <w:sz w:val="28"/>
          <w:szCs w:val="28"/>
        </w:rPr>
      </w:pPr>
    </w:p>
    <w:p w:rsidR="004E5174"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 xml:space="preserve">Об утверждении концепции праздничного оформления </w:t>
      </w:r>
    </w:p>
    <w:p w:rsidR="004E5174" w:rsidRPr="00944CEF"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целях создания цельного образа Городского праздничного оформления</w:t>
      </w:r>
      <w:r>
        <w:rPr>
          <w:rFonts w:ascii="Times New Roman" w:hAnsi="Times New Roman"/>
          <w:sz w:val="28"/>
          <w:szCs w:val="28"/>
        </w:rPr>
        <w:t xml:space="preserve"> </w:t>
      </w:r>
      <w:r w:rsidRPr="00944CEF">
        <w:rPr>
          <w:rFonts w:ascii="Times New Roman" w:hAnsi="Times New Roman"/>
          <w:sz w:val="28"/>
          <w:szCs w:val="28"/>
        </w:rPr>
        <w:t>и единого подхода при оформлении общественных пространств к городским праздникам, Администрация 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 xml:space="preserve">                                      </w:t>
      </w:r>
    </w:p>
    <w:p w:rsidR="004E5174" w:rsidRPr="00944CEF" w:rsidRDefault="004E5174" w:rsidP="004E5174">
      <w:pPr>
        <w:spacing w:after="0" w:line="240" w:lineRule="auto"/>
        <w:jc w:val="center"/>
        <w:rPr>
          <w:rFonts w:ascii="Times New Roman" w:hAnsi="Times New Roman"/>
          <w:sz w:val="28"/>
          <w:szCs w:val="28"/>
        </w:rPr>
      </w:pPr>
      <w:r w:rsidRPr="00944CEF">
        <w:rPr>
          <w:rFonts w:ascii="Times New Roman" w:hAnsi="Times New Roman"/>
          <w:b/>
          <w:sz w:val="28"/>
          <w:szCs w:val="28"/>
        </w:rPr>
        <w:t>ПОСТАНОВЛЯЕТ</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1. Утвердить прилагаемую концепцию праздничного оформления 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2. Обнародовать настоящее постановление на официальном сайте  Администрации Городского поселения Чишминский поссовет муниципального района Чишминский район Республики Башкортостан в сети «Интернет» </w:t>
      </w:r>
      <w:hyperlink r:id="rId6" w:history="1">
        <w:r w:rsidRPr="00944CEF">
          <w:rPr>
            <w:rStyle w:val="a9"/>
            <w:rFonts w:ascii="Times New Roman" w:hAnsi="Times New Roman"/>
            <w:color w:val="auto"/>
            <w:sz w:val="28"/>
            <w:szCs w:val="28"/>
            <w:u w:val="none"/>
          </w:rPr>
          <w:t>www.chishmy.info</w:t>
        </w:r>
      </w:hyperlink>
      <w:r w:rsidRPr="00944CEF">
        <w:rPr>
          <w:rFonts w:ascii="Times New Roman" w:hAnsi="Times New Roman"/>
          <w:sz w:val="28"/>
          <w:szCs w:val="28"/>
        </w:rPr>
        <w:t xml:space="preserve">. </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3. Контроль исполнения настоящего постановления оставляю за собой.</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 xml:space="preserve">      </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 xml:space="preserve"> </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053DB8">
      <w:pPr>
        <w:spacing w:after="0" w:line="240" w:lineRule="auto"/>
        <w:jc w:val="right"/>
        <w:rPr>
          <w:rFonts w:ascii="Times New Roman" w:hAnsi="Times New Roman"/>
          <w:sz w:val="28"/>
          <w:szCs w:val="28"/>
        </w:rPr>
      </w:pPr>
      <w:r w:rsidRPr="00944CEF">
        <w:rPr>
          <w:rFonts w:ascii="Times New Roman" w:hAnsi="Times New Roman"/>
          <w:sz w:val="28"/>
          <w:szCs w:val="28"/>
        </w:rPr>
        <w:t>Глава Администрации</w:t>
      </w:r>
    </w:p>
    <w:p w:rsidR="004E5174" w:rsidRPr="00944CEF" w:rsidRDefault="004E5174" w:rsidP="00053DB8">
      <w:pPr>
        <w:spacing w:after="0" w:line="240" w:lineRule="auto"/>
        <w:jc w:val="right"/>
        <w:rPr>
          <w:rFonts w:ascii="Times New Roman" w:hAnsi="Times New Roman"/>
          <w:sz w:val="28"/>
          <w:szCs w:val="28"/>
        </w:rPr>
      </w:pPr>
      <w:r w:rsidRPr="00944CEF">
        <w:rPr>
          <w:rFonts w:ascii="Times New Roman" w:hAnsi="Times New Roman"/>
          <w:sz w:val="28"/>
          <w:szCs w:val="28"/>
        </w:rPr>
        <w:t>Городского поселения</w:t>
      </w:r>
    </w:p>
    <w:p w:rsidR="00053DB8" w:rsidRDefault="004E5174" w:rsidP="00053DB8">
      <w:pPr>
        <w:spacing w:after="0" w:line="240" w:lineRule="auto"/>
        <w:jc w:val="right"/>
        <w:rPr>
          <w:rFonts w:ascii="Times New Roman" w:hAnsi="Times New Roman"/>
          <w:sz w:val="28"/>
          <w:szCs w:val="28"/>
        </w:rPr>
      </w:pPr>
      <w:r w:rsidRPr="00944CEF">
        <w:rPr>
          <w:rFonts w:ascii="Times New Roman" w:hAnsi="Times New Roman"/>
          <w:sz w:val="28"/>
          <w:szCs w:val="28"/>
        </w:rPr>
        <w:t>Чишминский поссовет</w:t>
      </w:r>
    </w:p>
    <w:p w:rsidR="004E5174" w:rsidRPr="00944CEF" w:rsidRDefault="004E5174" w:rsidP="00053DB8">
      <w:pPr>
        <w:spacing w:after="0" w:line="240" w:lineRule="auto"/>
        <w:jc w:val="right"/>
        <w:rPr>
          <w:rFonts w:ascii="Times New Roman" w:hAnsi="Times New Roman"/>
          <w:sz w:val="28"/>
          <w:szCs w:val="28"/>
        </w:rPr>
      </w:pPr>
      <w:r w:rsidRPr="00944CEF">
        <w:rPr>
          <w:rFonts w:ascii="Times New Roman" w:hAnsi="Times New Roman"/>
          <w:sz w:val="28"/>
          <w:szCs w:val="28"/>
        </w:rPr>
        <w:t>А.А. Гайнуллин</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sectPr w:rsidR="004E5174" w:rsidRPr="00944CEF" w:rsidSect="001379C8">
          <w:pgSz w:w="11910" w:h="16840"/>
          <w:pgMar w:top="1120" w:right="707" w:bottom="709" w:left="1701" w:header="720" w:footer="720" w:gutter="0"/>
          <w:cols w:space="720"/>
        </w:sectPr>
      </w:pPr>
    </w:p>
    <w:p w:rsidR="004E5174" w:rsidRPr="00944CEF" w:rsidRDefault="004E5174" w:rsidP="004E5174">
      <w:pPr>
        <w:spacing w:after="0" w:line="240" w:lineRule="auto"/>
        <w:jc w:val="both"/>
        <w:rPr>
          <w:rFonts w:ascii="Times New Roman" w:hAnsi="Times New Roman"/>
          <w:sz w:val="28"/>
          <w:szCs w:val="28"/>
        </w:rPr>
        <w:sectPr w:rsidR="004E5174" w:rsidRPr="00944CEF" w:rsidSect="001379C8">
          <w:type w:val="continuous"/>
          <w:pgSz w:w="11910" w:h="16840"/>
          <w:pgMar w:top="1120" w:right="707" w:bottom="280" w:left="1701" w:header="720" w:footer="720" w:gutter="0"/>
          <w:cols w:num="2" w:space="720" w:equalWidth="0">
            <w:col w:w="4532" w:space="255"/>
            <w:col w:w="5523"/>
          </w:cols>
        </w:sectPr>
      </w:pPr>
    </w:p>
    <w:p w:rsidR="004E5174" w:rsidRPr="00944CEF" w:rsidRDefault="004E5174" w:rsidP="004E5174">
      <w:pPr>
        <w:spacing w:after="0" w:line="240" w:lineRule="auto"/>
        <w:ind w:left="5664"/>
        <w:jc w:val="both"/>
        <w:rPr>
          <w:rFonts w:ascii="Times New Roman" w:hAnsi="Times New Roman"/>
          <w:sz w:val="24"/>
          <w:szCs w:val="24"/>
        </w:rPr>
      </w:pPr>
      <w:proofErr w:type="gramStart"/>
      <w:r w:rsidRPr="00944CEF">
        <w:rPr>
          <w:rFonts w:ascii="Times New Roman" w:hAnsi="Times New Roman"/>
          <w:sz w:val="24"/>
          <w:szCs w:val="24"/>
        </w:rPr>
        <w:lastRenderedPageBreak/>
        <w:t>Утвержден</w:t>
      </w:r>
      <w:proofErr w:type="gramEnd"/>
      <w:r w:rsidRPr="00944CEF">
        <w:rPr>
          <w:rFonts w:ascii="Times New Roman" w:hAnsi="Times New Roman"/>
          <w:sz w:val="24"/>
          <w:szCs w:val="24"/>
        </w:rPr>
        <w:t xml:space="preserve"> постановлением </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Администрации</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 xml:space="preserve">Городского поселения </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 xml:space="preserve">Чишминский поссовет </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 xml:space="preserve">муниципального района </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 xml:space="preserve">Чишминский район </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Республики Башкортостан</w:t>
      </w:r>
    </w:p>
    <w:p w:rsidR="004E5174" w:rsidRPr="00944CEF" w:rsidRDefault="004E5174" w:rsidP="004E5174">
      <w:pPr>
        <w:spacing w:after="0" w:line="240" w:lineRule="auto"/>
        <w:ind w:left="5664"/>
        <w:jc w:val="both"/>
        <w:rPr>
          <w:rFonts w:ascii="Times New Roman" w:hAnsi="Times New Roman"/>
          <w:sz w:val="24"/>
          <w:szCs w:val="24"/>
        </w:rPr>
      </w:pPr>
      <w:r w:rsidRPr="00944CEF">
        <w:rPr>
          <w:rFonts w:ascii="Times New Roman" w:hAnsi="Times New Roman"/>
          <w:sz w:val="24"/>
          <w:szCs w:val="24"/>
        </w:rPr>
        <w:t>от «</w:t>
      </w:r>
      <w:r w:rsidR="00CF6928">
        <w:rPr>
          <w:rFonts w:ascii="Times New Roman" w:hAnsi="Times New Roman"/>
          <w:sz w:val="24"/>
          <w:szCs w:val="24"/>
        </w:rPr>
        <w:t>30</w:t>
      </w:r>
      <w:r w:rsidRPr="00944CEF">
        <w:rPr>
          <w:rFonts w:ascii="Times New Roman" w:hAnsi="Times New Roman"/>
          <w:sz w:val="24"/>
          <w:szCs w:val="24"/>
        </w:rPr>
        <w:t xml:space="preserve">» ноября 2021 года № </w:t>
      </w:r>
      <w:r w:rsidR="00CF6928">
        <w:rPr>
          <w:rFonts w:ascii="Times New Roman" w:hAnsi="Times New Roman"/>
          <w:sz w:val="24"/>
          <w:szCs w:val="24"/>
        </w:rPr>
        <w:t>218</w:t>
      </w:r>
    </w:p>
    <w:p w:rsidR="004E5174" w:rsidRPr="00944CEF" w:rsidRDefault="004E5174" w:rsidP="004E5174">
      <w:pPr>
        <w:spacing w:after="0" w:line="240" w:lineRule="auto"/>
        <w:ind w:left="5664"/>
        <w:jc w:val="both"/>
        <w:rPr>
          <w:rFonts w:ascii="Times New Roman" w:hAnsi="Times New Roman"/>
          <w:sz w:val="24"/>
          <w:szCs w:val="24"/>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КОНЦЕПЦИЯ</w:t>
      </w:r>
    </w:p>
    <w:p w:rsidR="004E5174" w:rsidRPr="00944CEF"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праздничного оформления</w:t>
      </w:r>
    </w:p>
    <w:p w:rsidR="004E5174"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 xml:space="preserve">Городского поселения Чишминский поссовет </w:t>
      </w:r>
    </w:p>
    <w:p w:rsidR="004E5174" w:rsidRPr="00944CEF"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t>муниципального района Чишминский район Республики Башкортостан</w:t>
      </w:r>
    </w:p>
    <w:p w:rsidR="004E5174" w:rsidRPr="00944CEF" w:rsidRDefault="004E5174" w:rsidP="004E5174">
      <w:pPr>
        <w:spacing w:after="0" w:line="240" w:lineRule="auto"/>
        <w:jc w:val="center"/>
        <w:rPr>
          <w:rFonts w:ascii="Times New Roman" w:hAnsi="Times New Roman"/>
          <w:b/>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center"/>
        <w:rPr>
          <w:rFonts w:ascii="Times New Roman" w:hAnsi="Times New Roman"/>
          <w:sz w:val="28"/>
          <w:szCs w:val="28"/>
        </w:rPr>
      </w:pPr>
      <w:r>
        <w:rPr>
          <w:rFonts w:ascii="Times New Roman" w:hAnsi="Times New Roman"/>
          <w:sz w:val="28"/>
          <w:szCs w:val="28"/>
        </w:rPr>
        <w:t>2021 г.</w:t>
      </w:r>
    </w:p>
    <w:p w:rsidR="004E5174" w:rsidRPr="00944CEF" w:rsidRDefault="004E5174" w:rsidP="004E5174">
      <w:pPr>
        <w:spacing w:after="0" w:line="240" w:lineRule="auto"/>
        <w:jc w:val="center"/>
        <w:rPr>
          <w:rFonts w:ascii="Times New Roman" w:hAnsi="Times New Roman"/>
          <w:b/>
          <w:sz w:val="28"/>
          <w:szCs w:val="28"/>
        </w:rPr>
      </w:pPr>
      <w:r w:rsidRPr="00944CEF">
        <w:rPr>
          <w:rFonts w:ascii="Times New Roman" w:hAnsi="Times New Roman"/>
          <w:b/>
          <w:sz w:val="28"/>
          <w:szCs w:val="28"/>
        </w:rPr>
        <w:lastRenderedPageBreak/>
        <w:t>Раздел 1. Общие положения концепции праздничного оформления, содержания, размещения и эксплуатации средств наружного освещения на территории 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b/>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1.1 Концепция праздничного оформления, содержания, размещения и эксплуатации средств наружного освещения на территории Городского поселения Чишминский поссовет муниципального района Чишминский район Республики Башкортостан (далее Концепция) является общей для утилитарного наружного, архитектурного (наружного и внутреннего) их художественно-декоративного ландшафтного освещения, световой и освещаемой рекламы и информации (вывески, витрины - витражи), коммуникационных указателей, светового праздничного оформления (далее - средства освещения).</w:t>
      </w:r>
      <w:proofErr w:type="gramEnd"/>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1.2 Настоящая Концепция разработана в соответствии с законодательством Российской Федерации</w:t>
      </w:r>
      <w:r>
        <w:rPr>
          <w:rFonts w:ascii="Times New Roman" w:hAnsi="Times New Roman"/>
          <w:sz w:val="28"/>
          <w:szCs w:val="28"/>
        </w:rPr>
        <w:t xml:space="preserve"> </w:t>
      </w:r>
      <w:r w:rsidRPr="00944CEF">
        <w:rPr>
          <w:rFonts w:ascii="Times New Roman" w:hAnsi="Times New Roman"/>
          <w:sz w:val="28"/>
          <w:szCs w:val="28"/>
        </w:rPr>
        <w:t xml:space="preserve">и </w:t>
      </w:r>
      <w:r>
        <w:rPr>
          <w:rFonts w:ascii="Times New Roman" w:hAnsi="Times New Roman"/>
          <w:sz w:val="28"/>
          <w:szCs w:val="28"/>
        </w:rPr>
        <w:t>Р</w:t>
      </w:r>
      <w:r w:rsidRPr="00944CEF">
        <w:rPr>
          <w:rFonts w:ascii="Times New Roman" w:hAnsi="Times New Roman"/>
          <w:sz w:val="28"/>
          <w:szCs w:val="28"/>
        </w:rPr>
        <w:t>еспублики Башкортостан в сфере землепользования, градостроительства, охраны окружающей среды, утвержденной градостроительной документацией, действующими строительными, санитарными нормами и Концепциями, Уставом Городского поселения Чишминский поссовет муниципального района Чишминский район Республики Башкортостан, иными нормативными правовыми актами Администрации 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ab/>
      </w:r>
      <w:proofErr w:type="gramEnd"/>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1.3 Концепция содержит принципы и требования к проектированию средств наружного освещения и оформления, применению средств и приемов освещения и оформления, определены требования к применению средств освещения и оформления в зависимости от градостроительной ситуации.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Настоящая Концепция направлена </w:t>
      </w:r>
      <w:proofErr w:type="gramStart"/>
      <w:r w:rsidRPr="00944CEF">
        <w:rPr>
          <w:rFonts w:ascii="Times New Roman" w:hAnsi="Times New Roman"/>
          <w:sz w:val="28"/>
          <w:szCs w:val="28"/>
        </w:rPr>
        <w:t>на</w:t>
      </w:r>
      <w:proofErr w:type="gramEnd"/>
      <w:r w:rsidRPr="00944CEF">
        <w:rPr>
          <w:rFonts w:ascii="Times New Roman" w:hAnsi="Times New Roman"/>
          <w:sz w:val="28"/>
          <w:szCs w:val="28"/>
        </w:rPr>
        <w:t>:</w:t>
      </w:r>
    </w:p>
    <w:p w:rsidR="004E5174" w:rsidRPr="00124DA6" w:rsidRDefault="004E5174" w:rsidP="00B8311D">
      <w:pPr>
        <w:pStyle w:val="a5"/>
        <w:numPr>
          <w:ilvl w:val="0"/>
          <w:numId w:val="1"/>
        </w:numPr>
        <w:spacing w:after="0" w:line="240" w:lineRule="auto"/>
        <w:jc w:val="both"/>
        <w:rPr>
          <w:rFonts w:ascii="Times New Roman" w:hAnsi="Times New Roman"/>
          <w:sz w:val="28"/>
          <w:szCs w:val="28"/>
        </w:rPr>
      </w:pPr>
      <w:r w:rsidRPr="00124DA6">
        <w:rPr>
          <w:rFonts w:ascii="Times New Roman" w:hAnsi="Times New Roman"/>
          <w:sz w:val="28"/>
          <w:szCs w:val="28"/>
        </w:rPr>
        <w:t xml:space="preserve">улучшение архитектурно-художественного облика вечернего, будничного и праздничного </w:t>
      </w:r>
      <w:r w:rsidR="00925BCC">
        <w:rPr>
          <w:rFonts w:ascii="Times New Roman" w:hAnsi="Times New Roman"/>
          <w:sz w:val="28"/>
          <w:szCs w:val="28"/>
        </w:rPr>
        <w:t>поселения</w:t>
      </w:r>
      <w:r w:rsidRPr="00124DA6">
        <w:rPr>
          <w:rFonts w:ascii="Times New Roman" w:hAnsi="Times New Roman"/>
          <w:sz w:val="28"/>
          <w:szCs w:val="28"/>
        </w:rPr>
        <w:t>, обеспечение комфорта и безопасности его среды, гармоничного использования всех средств освещения для повышения уровня комфорта и безопасности световой среды муниципального образования;</w:t>
      </w:r>
    </w:p>
    <w:p w:rsidR="004E5174" w:rsidRPr="00124DA6" w:rsidRDefault="004E5174" w:rsidP="00B8311D">
      <w:pPr>
        <w:pStyle w:val="a5"/>
        <w:numPr>
          <w:ilvl w:val="0"/>
          <w:numId w:val="1"/>
        </w:numPr>
        <w:spacing w:after="0" w:line="240" w:lineRule="auto"/>
        <w:jc w:val="both"/>
        <w:rPr>
          <w:rFonts w:ascii="Times New Roman" w:hAnsi="Times New Roman"/>
          <w:sz w:val="28"/>
          <w:szCs w:val="28"/>
        </w:rPr>
      </w:pPr>
      <w:r w:rsidRPr="00124DA6">
        <w:rPr>
          <w:rFonts w:ascii="Times New Roman" w:hAnsi="Times New Roman"/>
          <w:sz w:val="28"/>
          <w:szCs w:val="28"/>
        </w:rPr>
        <w:t>создание условий для формирования праздничного настроения, позитивного эмоционального состояния жителей и гостей Городского поселения Чишминский поссовет муниципального района Чишминский район Республики Башкортостан;</w:t>
      </w:r>
    </w:p>
    <w:p w:rsidR="004E5174" w:rsidRPr="00124DA6" w:rsidRDefault="004E5174" w:rsidP="00B8311D">
      <w:pPr>
        <w:pStyle w:val="a5"/>
        <w:numPr>
          <w:ilvl w:val="0"/>
          <w:numId w:val="1"/>
        </w:numPr>
        <w:spacing w:after="0" w:line="240" w:lineRule="auto"/>
        <w:jc w:val="both"/>
        <w:rPr>
          <w:rFonts w:ascii="Times New Roman" w:hAnsi="Times New Roman"/>
          <w:sz w:val="28"/>
          <w:szCs w:val="28"/>
        </w:rPr>
      </w:pPr>
      <w:r w:rsidRPr="00124DA6">
        <w:rPr>
          <w:rFonts w:ascii="Times New Roman" w:hAnsi="Times New Roman"/>
          <w:sz w:val="28"/>
          <w:szCs w:val="28"/>
        </w:rPr>
        <w:t>обеспечение условий комфортного и безопасного проживания в Городском поселении Чишминский поссовет муниципального района Чишминский район Республики Башкортостан в соответствии с современными требованиями;</w:t>
      </w:r>
    </w:p>
    <w:p w:rsidR="004E5174" w:rsidRPr="00124DA6" w:rsidRDefault="004E5174" w:rsidP="00B8311D">
      <w:pPr>
        <w:pStyle w:val="a5"/>
        <w:numPr>
          <w:ilvl w:val="0"/>
          <w:numId w:val="1"/>
        </w:numPr>
        <w:spacing w:after="0" w:line="240" w:lineRule="auto"/>
        <w:jc w:val="both"/>
        <w:rPr>
          <w:rFonts w:ascii="Times New Roman" w:hAnsi="Times New Roman"/>
          <w:sz w:val="28"/>
          <w:szCs w:val="28"/>
        </w:rPr>
      </w:pPr>
      <w:r w:rsidRPr="00124DA6">
        <w:rPr>
          <w:rFonts w:ascii="Times New Roman" w:hAnsi="Times New Roman"/>
          <w:sz w:val="28"/>
          <w:szCs w:val="28"/>
        </w:rPr>
        <w:t>повышение эффективности и надежности работы установок праздничного оформления Городского поселения Чишминский поссовет муниципального района Чишминский район Республики Башкортостан;</w:t>
      </w:r>
    </w:p>
    <w:p w:rsidR="004E5174" w:rsidRPr="00124DA6" w:rsidRDefault="004E5174" w:rsidP="00B8311D">
      <w:pPr>
        <w:pStyle w:val="a5"/>
        <w:numPr>
          <w:ilvl w:val="0"/>
          <w:numId w:val="1"/>
        </w:numPr>
        <w:spacing w:after="0" w:line="240" w:lineRule="auto"/>
        <w:jc w:val="both"/>
        <w:rPr>
          <w:rFonts w:ascii="Times New Roman" w:hAnsi="Times New Roman"/>
          <w:sz w:val="28"/>
          <w:szCs w:val="28"/>
        </w:rPr>
      </w:pPr>
      <w:r w:rsidRPr="00124DA6">
        <w:rPr>
          <w:rFonts w:ascii="Times New Roman" w:hAnsi="Times New Roman"/>
          <w:sz w:val="28"/>
          <w:szCs w:val="28"/>
        </w:rPr>
        <w:lastRenderedPageBreak/>
        <w:t>взаимоувязанное, комплексное и сбалансированное развитие наружного освещения, архитектурно-художественной подсветки и праздничного светового оформления.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1.4 Настоящая Концепция определяет порядок организации светового праздничного оформления территории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на период проведения государственных, республиканских</w:t>
      </w:r>
      <w:r w:rsidR="006D3314">
        <w:rPr>
          <w:rFonts w:ascii="Times New Roman" w:hAnsi="Times New Roman"/>
          <w:sz w:val="28"/>
          <w:szCs w:val="28"/>
        </w:rPr>
        <w:t xml:space="preserve">  иных </w:t>
      </w:r>
      <w:r w:rsidRPr="00944CEF">
        <w:rPr>
          <w:rFonts w:ascii="Times New Roman" w:hAnsi="Times New Roman"/>
          <w:sz w:val="28"/>
          <w:szCs w:val="28"/>
        </w:rPr>
        <w:t>праздников, мероприятий, связанных со знаменательными событиями (далее</w:t>
      </w:r>
      <w:r>
        <w:rPr>
          <w:rFonts w:ascii="Times New Roman" w:hAnsi="Times New Roman"/>
          <w:sz w:val="28"/>
          <w:szCs w:val="28"/>
        </w:rPr>
        <w:t xml:space="preserve"> </w:t>
      </w:r>
      <w:r w:rsidRPr="00944CEF">
        <w:rPr>
          <w:rFonts w:ascii="Times New Roman" w:hAnsi="Times New Roman"/>
          <w:sz w:val="28"/>
          <w:szCs w:val="28"/>
        </w:rPr>
        <w:t>-</w:t>
      </w:r>
      <w:r>
        <w:rPr>
          <w:rFonts w:ascii="Times New Roman" w:hAnsi="Times New Roman"/>
          <w:sz w:val="28"/>
          <w:szCs w:val="28"/>
        </w:rPr>
        <w:t xml:space="preserve"> </w:t>
      </w:r>
      <w:r w:rsidRPr="00944CEF">
        <w:rPr>
          <w:rFonts w:ascii="Times New Roman" w:hAnsi="Times New Roman"/>
          <w:sz w:val="28"/>
          <w:szCs w:val="28"/>
        </w:rPr>
        <w:t>праздники).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Термины и определения:</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вечерне-ночное время - время работы средств освещения в вечернем и ночном режимах;</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архитектурное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ландшафтное освещение - декоративное освещение зеленых насаждений, других элементов ландшафта и благоустройства в парках, скверах, пешеходных зонах, прилегающих к зданиям различного назначения территориях с целью проявления их декоративно-художественных качеств;</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декоративное освещение - привлекательное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зданий различного назначения;</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утилитарное (функциональное) наружное освещение - освещение проезжей части магистралей, тоннелей, эстакад, мостов, улиц, площадей, автостоянок, функциональных зон, территорий спортивных и прочих сооружений, а также пешеходных путей городских территорий с целью обеспечения безопасного движения автотранспорта и пешеходов и для общей ориентации в городском пространстве;</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proofErr w:type="gramStart"/>
      <w:r w:rsidRPr="00124DA6">
        <w:rPr>
          <w:rFonts w:ascii="Times New Roman" w:hAnsi="Times New Roman"/>
          <w:sz w:val="28"/>
          <w:szCs w:val="28"/>
        </w:rPr>
        <w:t>световая реклама и информация - конструкции с внутренним или внешним освещением: щитовые и объемно-пространственные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(информирующие о маршрутах движения и находящихся на них объектах), арки, порталы, рамы и иные технические средства стабильного территориального размещения, монтируемые и располагаемые на внешних стенах, крышах и</w:t>
      </w:r>
      <w:proofErr w:type="gramEnd"/>
      <w:r w:rsidRPr="00124DA6">
        <w:rPr>
          <w:rFonts w:ascii="Times New Roman" w:hAnsi="Times New Roman"/>
          <w:sz w:val="28"/>
          <w:szCs w:val="28"/>
        </w:rPr>
        <w:t xml:space="preserve"> иных конструктивных элементах зданий, строений и сооружений или вне их, а также витражи (витрины) в оконных, дверных проемах и арках зданий, функционально предназначенные для распространения рекламы или социальной рекламы;</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иллюминация - праздничное декоративное освещение, оформление, предназначенное только для украшения улиц, площадей, зданий, сооружений и элементов ландшафта без необходимости создания определенного уровня освещенности;</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lastRenderedPageBreak/>
        <w:t>праздничное оформление - использование в определенных типах пространств элементов средового дизайна, систем и приемов освещения по программе проведения государственных, городских и местных праздничных мероприятий для эмоционального подъема граждан;</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наружное освещение - все виды освещения, используемые вне зданий или сооружений: утилитарное, архитектурное, декоративное, ландшафтное;</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динамическое (динамичное) освещение-использование цвета, светоцветовой динамики, светопроекциии создание световых эффектов с помощью лазерных и прожекторных пучков света;</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слепящее действие - ощущение, производимое яркостью в пределах поля зрения, значительно большей, чем яркость поля зрения, сопровождающееся раздражением, дискомфортом или потерей зрительной работоспособности;</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светящий фасад - светотехнический эффект за счет освещения интерьера здания или сооружения и частичного прохождения света через светопропускающие ограждающие поверхности во внешнее пространство;</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контурное освещение - выделение основных архитектурных деталей зданий и сооружений световыми линиями на фоне слабо освещенных или светящих фасадов. Выполняется с использованием гирлянд, шнуров или линейных светильников;</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силуэтное освещение - освещение, создающее необходимый контраст между затемненными скульптурными или архитектурными элементами и их композициями и светлым фасадом здания;</w:t>
      </w:r>
    </w:p>
    <w:p w:rsidR="004E5174" w:rsidRPr="00124DA6" w:rsidRDefault="004E5174" w:rsidP="00B8311D">
      <w:pPr>
        <w:pStyle w:val="a5"/>
        <w:numPr>
          <w:ilvl w:val="0"/>
          <w:numId w:val="2"/>
        </w:numPr>
        <w:spacing w:after="0" w:line="240" w:lineRule="auto"/>
        <w:jc w:val="both"/>
        <w:rPr>
          <w:rFonts w:ascii="Times New Roman" w:hAnsi="Times New Roman"/>
          <w:sz w:val="28"/>
          <w:szCs w:val="28"/>
        </w:rPr>
      </w:pPr>
      <w:r w:rsidRPr="00124DA6">
        <w:rPr>
          <w:rFonts w:ascii="Times New Roman" w:hAnsi="Times New Roman"/>
          <w:sz w:val="28"/>
          <w:szCs w:val="28"/>
        </w:rPr>
        <w:t>световая графика - создание светографического рисунка объемного в пространстве или на поверхности здания или сооружения с помощью: источников света, лазеров, голограмм, слайдов.</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7776A8" w:rsidRDefault="004E5174" w:rsidP="004E5174">
      <w:pPr>
        <w:spacing w:after="0" w:line="240" w:lineRule="auto"/>
        <w:jc w:val="center"/>
        <w:rPr>
          <w:rFonts w:ascii="Times New Roman" w:hAnsi="Times New Roman"/>
          <w:b/>
          <w:sz w:val="28"/>
          <w:szCs w:val="28"/>
        </w:rPr>
      </w:pPr>
      <w:r w:rsidRPr="007776A8">
        <w:rPr>
          <w:rFonts w:ascii="Times New Roman" w:hAnsi="Times New Roman"/>
          <w:b/>
          <w:sz w:val="28"/>
          <w:szCs w:val="28"/>
        </w:rPr>
        <w:t xml:space="preserve">Раздел 2. Освещение </w:t>
      </w:r>
      <w:r w:rsidRPr="008C703F">
        <w:rPr>
          <w:rFonts w:ascii="Times New Roman" w:hAnsi="Times New Roman"/>
          <w:b/>
          <w:sz w:val="28"/>
          <w:szCs w:val="28"/>
        </w:rPr>
        <w:t>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2.1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среды для граждан в темное время суток, не создавать помех участникам дорожного движения.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w:t>
      </w:r>
      <w:r>
        <w:rPr>
          <w:rFonts w:ascii="Times New Roman" w:hAnsi="Times New Roman"/>
          <w:sz w:val="28"/>
          <w:szCs w:val="28"/>
        </w:rPr>
        <w:t xml:space="preserve"> </w:t>
      </w:r>
      <w:r w:rsidRPr="00944CEF">
        <w:rPr>
          <w:rFonts w:ascii="Times New Roman" w:hAnsi="Times New Roman"/>
          <w:sz w:val="28"/>
          <w:szCs w:val="28"/>
        </w:rPr>
        <w:t>движения школьников, инвалидов и пожилых людей.</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 xml:space="preserve">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дворов, территории промышленных и коммунальных предприятий, а также арки входов, номерные знаки жилых и общественных зданий, входные узлы, дорожные знаки и указатели, элементы городской информации, рекламные конструкции и витрины должны освещаться в темное время суток по графику, утвержденному Администрацией </w:t>
      </w:r>
      <w:r w:rsidRPr="001125CE">
        <w:rPr>
          <w:rFonts w:ascii="Times New Roman" w:hAnsi="Times New Roman"/>
          <w:sz w:val="28"/>
          <w:szCs w:val="28"/>
        </w:rPr>
        <w:t>Городского поселения</w:t>
      </w:r>
      <w:proofErr w:type="gramEnd"/>
      <w:r w:rsidRPr="001125CE">
        <w:rPr>
          <w:rFonts w:ascii="Times New Roman" w:hAnsi="Times New Roman"/>
          <w:sz w:val="28"/>
          <w:szCs w:val="28"/>
        </w:rPr>
        <w:t xml:space="preserve"> Чишминский поссовет муниципального района Чишминский район Республики Башкортостан</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lastRenderedPageBreak/>
        <w:tab/>
        <w:t>2.3 Обязанность по освещению данных объектов возлагается на их собственников или уполномоченных собственником лиц.</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2.4 Собственники элементов наружного освещения либо лица ими уполномоченные</w:t>
      </w:r>
      <w:r>
        <w:rPr>
          <w:rFonts w:ascii="Times New Roman" w:hAnsi="Times New Roman"/>
          <w:sz w:val="28"/>
          <w:szCs w:val="28"/>
        </w:rPr>
        <w:t xml:space="preserve"> </w:t>
      </w:r>
      <w:r w:rsidRPr="00944CEF">
        <w:rPr>
          <w:rFonts w:ascii="Times New Roman" w:hAnsi="Times New Roman"/>
          <w:sz w:val="28"/>
          <w:szCs w:val="28"/>
        </w:rPr>
        <w:t>обязаны:</w:t>
      </w:r>
    </w:p>
    <w:p w:rsidR="004E5174" w:rsidRPr="00124DA6" w:rsidRDefault="004E5174" w:rsidP="00B8311D">
      <w:pPr>
        <w:pStyle w:val="a5"/>
        <w:numPr>
          <w:ilvl w:val="0"/>
          <w:numId w:val="3"/>
        </w:numPr>
        <w:spacing w:after="0" w:line="240" w:lineRule="auto"/>
        <w:jc w:val="both"/>
        <w:rPr>
          <w:rFonts w:ascii="Times New Roman" w:hAnsi="Times New Roman"/>
          <w:sz w:val="28"/>
          <w:szCs w:val="28"/>
        </w:rPr>
      </w:pPr>
      <w:r w:rsidRPr="00124DA6">
        <w:rPr>
          <w:rFonts w:ascii="Times New Roman" w:hAnsi="Times New Roman"/>
          <w:sz w:val="28"/>
          <w:szCs w:val="28"/>
        </w:rPr>
        <w:t>следить за надлежащим освещением улиц и дорог города, качеством опор и светильников, при их нарушении и повреждении производить ремонт в недельный срок со дня обнаружения;</w:t>
      </w:r>
    </w:p>
    <w:p w:rsidR="004E5174" w:rsidRPr="00124DA6" w:rsidRDefault="004E5174" w:rsidP="00B8311D">
      <w:pPr>
        <w:pStyle w:val="a5"/>
        <w:numPr>
          <w:ilvl w:val="0"/>
          <w:numId w:val="3"/>
        </w:numPr>
        <w:spacing w:after="0" w:line="240" w:lineRule="auto"/>
        <w:jc w:val="both"/>
        <w:rPr>
          <w:rFonts w:ascii="Times New Roman" w:hAnsi="Times New Roman"/>
          <w:sz w:val="28"/>
          <w:szCs w:val="28"/>
        </w:rPr>
      </w:pPr>
      <w:r w:rsidRPr="00124DA6">
        <w:rPr>
          <w:rFonts w:ascii="Times New Roman" w:hAnsi="Times New Roman"/>
          <w:sz w:val="28"/>
          <w:szCs w:val="28"/>
        </w:rPr>
        <w:t>следить за использованием опор для уличного освещения по назначению.</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2.5 Декоративная вечерняя подсветка фасадов зданий и сооружений, имеющих ответственное градостроительное значение, осуществляется по согласованию с Администрацией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Администрация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согласовывает также проекты опор фонарей уличного освещения, светильников (наземных и настенных), а также колера их окраски.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2.6 Праздничное оформление территории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w:t>
      </w: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2.7 Работы по подготовке и изготовлению праздничной иллюминации главных</w:t>
      </w:r>
      <w:r>
        <w:rPr>
          <w:rFonts w:ascii="Times New Roman" w:hAnsi="Times New Roman"/>
          <w:sz w:val="28"/>
          <w:szCs w:val="28"/>
        </w:rPr>
        <w:t xml:space="preserve"> </w:t>
      </w:r>
      <w:r w:rsidRPr="00944CEF">
        <w:rPr>
          <w:rFonts w:ascii="Times New Roman" w:hAnsi="Times New Roman"/>
          <w:sz w:val="28"/>
          <w:szCs w:val="28"/>
        </w:rPr>
        <w:t xml:space="preserve">улиц, площадей, аллей ведутся специализированными организациями по договорам с Администрацией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а отдельных зданий и сооружений - их собственниками соответственно с концепцией праздничного оформления и по согласованию с управлением архитектуры и градостроительства Администрации муниципального района Чишминский район Республики Башкортостан.</w:t>
      </w:r>
      <w:proofErr w:type="gramEnd"/>
      <w:r w:rsidRPr="00944CEF">
        <w:rPr>
          <w:rFonts w:ascii="Times New Roman" w:hAnsi="Times New Roman"/>
          <w:sz w:val="28"/>
          <w:szCs w:val="28"/>
        </w:rPr>
        <w:t xml:space="preserve"> Оформление зданий, сооружений, их</w:t>
      </w:r>
      <w:r>
        <w:rPr>
          <w:rFonts w:ascii="Times New Roman" w:hAnsi="Times New Roman"/>
          <w:sz w:val="28"/>
          <w:szCs w:val="28"/>
        </w:rPr>
        <w:t xml:space="preserve"> </w:t>
      </w:r>
      <w:r w:rsidRPr="00944CEF">
        <w:rPr>
          <w:rFonts w:ascii="Times New Roman" w:hAnsi="Times New Roman"/>
          <w:sz w:val="28"/>
          <w:szCs w:val="28"/>
        </w:rPr>
        <w:t>частей и прилегающих территорий осуществляется их владельцами самостоятельно за счет</w:t>
      </w:r>
      <w:r>
        <w:rPr>
          <w:rFonts w:ascii="Times New Roman" w:hAnsi="Times New Roman"/>
          <w:sz w:val="28"/>
          <w:szCs w:val="28"/>
        </w:rPr>
        <w:t xml:space="preserve"> </w:t>
      </w:r>
      <w:r w:rsidRPr="00944CEF">
        <w:rPr>
          <w:rFonts w:ascii="Times New Roman" w:hAnsi="Times New Roman"/>
          <w:sz w:val="28"/>
          <w:szCs w:val="28"/>
        </w:rPr>
        <w:t xml:space="preserve">собственных средств по согласованию праздничного оформления Администрацией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Форма заявления для согласования праздничного оформления в произвольной форме. </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Местонахождения и график работы Администрации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Администрация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располагается по адресу: Россия, Республика Башкортостан, </w:t>
      </w:r>
      <w:r>
        <w:rPr>
          <w:rFonts w:ascii="Times New Roman" w:hAnsi="Times New Roman"/>
          <w:sz w:val="28"/>
          <w:szCs w:val="28"/>
        </w:rPr>
        <w:t xml:space="preserve">Чишминский район, </w:t>
      </w:r>
      <w:r w:rsidRPr="00944CEF">
        <w:rPr>
          <w:rFonts w:ascii="Times New Roman" w:hAnsi="Times New Roman"/>
          <w:sz w:val="28"/>
          <w:szCs w:val="28"/>
        </w:rPr>
        <w:t>р.п. Чишмы, ул. Кирова</w:t>
      </w:r>
      <w:r>
        <w:rPr>
          <w:rFonts w:ascii="Times New Roman" w:hAnsi="Times New Roman"/>
          <w:sz w:val="28"/>
          <w:szCs w:val="28"/>
        </w:rPr>
        <w:t xml:space="preserve">, д. </w:t>
      </w:r>
      <w:r w:rsidRPr="00944CEF">
        <w:rPr>
          <w:rFonts w:ascii="Times New Roman" w:hAnsi="Times New Roman"/>
          <w:sz w:val="28"/>
          <w:szCs w:val="28"/>
        </w:rPr>
        <w:t xml:space="preserve"> 54. График работы: с 08-30 до 17-30, перерыв для отдыха и питания: с 13-00 до14-00.</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2.8 Концепция светового праздничного оформления определяется настоящей Концепцией и содержит перечень объектов светового праздничного оформления с указанием лиц, ответственных за оформление, перечень видов элементов светового праздничного оформления с указанием мест их возможного размещения, рекомендации по цветовой гамме и </w:t>
      </w:r>
      <w:r w:rsidRPr="00944CEF">
        <w:rPr>
          <w:rFonts w:ascii="Times New Roman" w:hAnsi="Times New Roman"/>
          <w:sz w:val="28"/>
          <w:szCs w:val="28"/>
        </w:rPr>
        <w:lastRenderedPageBreak/>
        <w:t>использованию</w:t>
      </w:r>
      <w:r>
        <w:rPr>
          <w:rFonts w:ascii="Times New Roman" w:hAnsi="Times New Roman"/>
          <w:sz w:val="28"/>
          <w:szCs w:val="28"/>
        </w:rPr>
        <w:t xml:space="preserve"> </w:t>
      </w:r>
      <w:r w:rsidRPr="00944CEF">
        <w:rPr>
          <w:rFonts w:ascii="Times New Roman" w:hAnsi="Times New Roman"/>
          <w:sz w:val="28"/>
          <w:szCs w:val="28"/>
        </w:rPr>
        <w:t>элементов светового праздничного оформления, варианты светового праздничного оформления объектов.</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2.9 Сроки праздничного оформления определяются настоящей Концепцией, если иное не установлено решением Администрации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2.10 Перечень нормативных правовых актов, непосредственно регулирующих данную Концепцию (далее</w:t>
      </w:r>
      <w:r>
        <w:rPr>
          <w:rFonts w:ascii="Times New Roman" w:hAnsi="Times New Roman"/>
          <w:sz w:val="28"/>
          <w:szCs w:val="28"/>
        </w:rPr>
        <w:t xml:space="preserve"> - </w:t>
      </w:r>
      <w:r w:rsidRPr="00944CEF">
        <w:rPr>
          <w:rFonts w:ascii="Times New Roman" w:hAnsi="Times New Roman"/>
          <w:sz w:val="28"/>
          <w:szCs w:val="28"/>
        </w:rPr>
        <w:t>нормативные</w:t>
      </w:r>
      <w:r>
        <w:rPr>
          <w:rFonts w:ascii="Times New Roman" w:hAnsi="Times New Roman"/>
          <w:sz w:val="28"/>
          <w:szCs w:val="28"/>
        </w:rPr>
        <w:t xml:space="preserve"> </w:t>
      </w:r>
      <w:r w:rsidRPr="00944CEF">
        <w:rPr>
          <w:rFonts w:ascii="Times New Roman" w:hAnsi="Times New Roman"/>
          <w:sz w:val="28"/>
          <w:szCs w:val="28"/>
        </w:rPr>
        <w:t>документы):</w:t>
      </w:r>
    </w:p>
    <w:p w:rsidR="004E5174" w:rsidRPr="00124DA6" w:rsidRDefault="004E5174" w:rsidP="00B8311D">
      <w:pPr>
        <w:pStyle w:val="a5"/>
        <w:numPr>
          <w:ilvl w:val="0"/>
          <w:numId w:val="4"/>
        </w:numPr>
        <w:spacing w:after="0" w:line="240" w:lineRule="auto"/>
        <w:jc w:val="both"/>
        <w:rPr>
          <w:rFonts w:ascii="Times New Roman" w:hAnsi="Times New Roman"/>
          <w:sz w:val="28"/>
          <w:szCs w:val="28"/>
        </w:rPr>
      </w:pPr>
      <w:r w:rsidRPr="00124DA6">
        <w:rPr>
          <w:rFonts w:ascii="Times New Roman" w:hAnsi="Times New Roman"/>
          <w:sz w:val="28"/>
          <w:szCs w:val="28"/>
        </w:rPr>
        <w:t>Федеральный конституционный закон от 25.12.2000 г. № 2-ФКЗ «О Государственном гербе Российской Федерации»;</w:t>
      </w:r>
    </w:p>
    <w:p w:rsidR="004E5174" w:rsidRPr="00124DA6" w:rsidRDefault="004E5174" w:rsidP="00B8311D">
      <w:pPr>
        <w:pStyle w:val="a5"/>
        <w:numPr>
          <w:ilvl w:val="0"/>
          <w:numId w:val="4"/>
        </w:numPr>
        <w:spacing w:after="0" w:line="240" w:lineRule="auto"/>
        <w:jc w:val="both"/>
        <w:rPr>
          <w:rFonts w:ascii="Times New Roman" w:hAnsi="Times New Roman"/>
          <w:sz w:val="28"/>
          <w:szCs w:val="28"/>
        </w:rPr>
      </w:pPr>
      <w:r w:rsidRPr="00124DA6">
        <w:rPr>
          <w:rFonts w:ascii="Times New Roman" w:hAnsi="Times New Roman"/>
          <w:sz w:val="28"/>
          <w:szCs w:val="28"/>
        </w:rPr>
        <w:t>Федеральный конституционный закон от 25.12.2000 г. № 1-ФКЗ «О Государственном флаге Российской Федерации»;</w:t>
      </w:r>
    </w:p>
    <w:p w:rsidR="004E5174" w:rsidRPr="00124DA6" w:rsidRDefault="004E5174" w:rsidP="00B8311D">
      <w:pPr>
        <w:pStyle w:val="a5"/>
        <w:numPr>
          <w:ilvl w:val="0"/>
          <w:numId w:val="4"/>
        </w:numPr>
        <w:spacing w:after="0" w:line="240" w:lineRule="auto"/>
        <w:jc w:val="both"/>
        <w:rPr>
          <w:rFonts w:ascii="Times New Roman" w:hAnsi="Times New Roman"/>
          <w:sz w:val="28"/>
          <w:szCs w:val="28"/>
        </w:rPr>
      </w:pPr>
      <w:r w:rsidRPr="00124DA6">
        <w:rPr>
          <w:rFonts w:ascii="Times New Roman" w:hAnsi="Times New Roman"/>
          <w:sz w:val="28"/>
          <w:szCs w:val="28"/>
        </w:rPr>
        <w:t>Закон Республики Башкортостан «О государственной символике Республики Башкортостан»;</w:t>
      </w:r>
    </w:p>
    <w:p w:rsidR="004E5174" w:rsidRPr="00124DA6" w:rsidRDefault="004E5174" w:rsidP="00B8311D">
      <w:pPr>
        <w:pStyle w:val="a5"/>
        <w:numPr>
          <w:ilvl w:val="0"/>
          <w:numId w:val="4"/>
        </w:numPr>
        <w:spacing w:after="0" w:line="240" w:lineRule="auto"/>
        <w:jc w:val="both"/>
        <w:rPr>
          <w:rFonts w:ascii="Times New Roman" w:hAnsi="Times New Roman"/>
          <w:sz w:val="28"/>
          <w:szCs w:val="28"/>
        </w:rPr>
      </w:pPr>
      <w:r w:rsidRPr="00124DA6">
        <w:rPr>
          <w:rFonts w:ascii="Times New Roman" w:hAnsi="Times New Roman"/>
          <w:sz w:val="28"/>
          <w:szCs w:val="28"/>
        </w:rPr>
        <w:t>Устав Городского поселения Чишминский поссовет муниципального района Чишминский район Республики Башкортостан.</w:t>
      </w:r>
    </w:p>
    <w:p w:rsidR="004E5174" w:rsidRPr="00124DA6" w:rsidRDefault="004E5174" w:rsidP="00B8311D">
      <w:pPr>
        <w:pStyle w:val="a5"/>
        <w:numPr>
          <w:ilvl w:val="0"/>
          <w:numId w:val="4"/>
        </w:numPr>
        <w:spacing w:after="0" w:line="240" w:lineRule="auto"/>
        <w:jc w:val="both"/>
        <w:rPr>
          <w:rFonts w:ascii="Times New Roman" w:hAnsi="Times New Roman"/>
          <w:sz w:val="28"/>
          <w:szCs w:val="28"/>
        </w:rPr>
      </w:pPr>
      <w:r w:rsidRPr="00124DA6">
        <w:rPr>
          <w:rFonts w:ascii="Times New Roman" w:hAnsi="Times New Roman"/>
          <w:sz w:val="28"/>
          <w:szCs w:val="28"/>
        </w:rPr>
        <w:t>Закон Республики Башкортостан от 23.06.</w:t>
      </w:r>
      <w:r w:rsidR="005F334D">
        <w:rPr>
          <w:rFonts w:ascii="Times New Roman" w:hAnsi="Times New Roman"/>
          <w:sz w:val="28"/>
          <w:szCs w:val="28"/>
        </w:rPr>
        <w:t>2011</w:t>
      </w:r>
      <w:r w:rsidRPr="00124DA6">
        <w:rPr>
          <w:rFonts w:ascii="Times New Roman" w:hAnsi="Times New Roman"/>
          <w:sz w:val="28"/>
          <w:szCs w:val="28"/>
        </w:rPr>
        <w:t xml:space="preserve"> г. № 4</w:t>
      </w:r>
      <w:r w:rsidR="005F334D">
        <w:rPr>
          <w:rFonts w:ascii="Times New Roman" w:hAnsi="Times New Roman"/>
          <w:sz w:val="28"/>
          <w:szCs w:val="28"/>
        </w:rPr>
        <w:t>1</w:t>
      </w:r>
      <w:r w:rsidRPr="00124DA6">
        <w:rPr>
          <w:rFonts w:ascii="Times New Roman" w:hAnsi="Times New Roman"/>
          <w:sz w:val="28"/>
          <w:szCs w:val="28"/>
        </w:rPr>
        <w:t>3-</w:t>
      </w:r>
      <w:r w:rsidR="005F334D">
        <w:rPr>
          <w:rFonts w:ascii="Times New Roman" w:hAnsi="Times New Roman"/>
          <w:sz w:val="28"/>
          <w:szCs w:val="28"/>
        </w:rPr>
        <w:t>з</w:t>
      </w:r>
      <w:r w:rsidRPr="00124DA6">
        <w:rPr>
          <w:rFonts w:ascii="Times New Roman" w:hAnsi="Times New Roman"/>
          <w:sz w:val="28"/>
          <w:szCs w:val="28"/>
        </w:rPr>
        <w:t xml:space="preserve"> «Кодекс Республики Башкортостан об административных правонарушениях».</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2.11</w:t>
      </w:r>
      <w:proofErr w:type="gramStart"/>
      <w:r w:rsidRPr="00944CEF">
        <w:rPr>
          <w:rFonts w:ascii="Times New Roman" w:hAnsi="Times New Roman"/>
          <w:sz w:val="28"/>
          <w:szCs w:val="28"/>
        </w:rPr>
        <w:t xml:space="preserve"> В</w:t>
      </w:r>
      <w:proofErr w:type="gramEnd"/>
      <w:r w:rsidRPr="00944CEF">
        <w:rPr>
          <w:rFonts w:ascii="Times New Roman" w:hAnsi="Times New Roman"/>
          <w:sz w:val="28"/>
          <w:szCs w:val="28"/>
        </w:rPr>
        <w:t xml:space="preserve"> целях праздничного оформления территории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применяются следующие элементы светового праздничного оформления:</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гирлянды;</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световые панно и современные видео панно;</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декоративные элементы и композиции;</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световые стенды;</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световые композиции с муниципальной символикой;</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ледовые и снежные скульптуры с подсветкой;</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новогодние елки со световым оформлением;</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архитектурно-художественная подсветка (различные варианты праздничного освещения и подсветки);</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инновационные формы;</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разноцветные световые флажки и растяжки на столбах наружного освещения;</w:t>
      </w:r>
    </w:p>
    <w:p w:rsidR="004E5174" w:rsidRPr="00124DA6" w:rsidRDefault="004E5174" w:rsidP="00B8311D">
      <w:pPr>
        <w:pStyle w:val="a5"/>
        <w:numPr>
          <w:ilvl w:val="0"/>
          <w:numId w:val="5"/>
        </w:numPr>
        <w:spacing w:after="0" w:line="240" w:lineRule="auto"/>
        <w:jc w:val="both"/>
        <w:rPr>
          <w:rFonts w:ascii="Times New Roman" w:hAnsi="Times New Roman"/>
          <w:sz w:val="28"/>
          <w:szCs w:val="28"/>
        </w:rPr>
      </w:pPr>
      <w:r w:rsidRPr="00124DA6">
        <w:rPr>
          <w:rFonts w:ascii="Times New Roman" w:hAnsi="Times New Roman"/>
          <w:sz w:val="28"/>
          <w:szCs w:val="28"/>
        </w:rPr>
        <w:t>прочая праздничная иллюминация.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2.12 Праздничное оформление, включающее использование государственной и муниципальной символики, элементов рекламы, осуществляется в порядке, установленном действующим законодательством Российской Федерации, нормативными правовыми актами</w:t>
      </w:r>
      <w:r>
        <w:rPr>
          <w:rFonts w:ascii="Times New Roman" w:hAnsi="Times New Roman"/>
          <w:sz w:val="28"/>
          <w:szCs w:val="28"/>
        </w:rPr>
        <w:t xml:space="preserve"> </w:t>
      </w:r>
      <w:r w:rsidRPr="00944CEF">
        <w:rPr>
          <w:rFonts w:ascii="Times New Roman" w:hAnsi="Times New Roman"/>
          <w:sz w:val="28"/>
          <w:szCs w:val="28"/>
        </w:rPr>
        <w:t>Республики Башкортостан, муниципальными правовыми актами.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2.13 Элементы праздничного оформления, используемые правообладателями при праздничном оформлении объектов благоустройства к конкретному празднику, определяются и применяются правообладателями по согласованию с Администрацией </w:t>
      </w:r>
      <w:r w:rsidRPr="001125CE">
        <w:rPr>
          <w:rFonts w:ascii="Times New Roman" w:hAnsi="Times New Roman"/>
          <w:sz w:val="28"/>
          <w:szCs w:val="28"/>
        </w:rPr>
        <w:t xml:space="preserve">Городского поселения Чишминский поссовет муниципального района Чишминский район Республики </w:t>
      </w:r>
      <w:r w:rsidRPr="001125CE">
        <w:rPr>
          <w:rFonts w:ascii="Times New Roman" w:hAnsi="Times New Roman"/>
          <w:sz w:val="28"/>
          <w:szCs w:val="28"/>
        </w:rPr>
        <w:lastRenderedPageBreak/>
        <w:t>Башкортостан</w:t>
      </w:r>
      <w:r w:rsidRPr="00944CEF">
        <w:rPr>
          <w:rFonts w:ascii="Times New Roman" w:hAnsi="Times New Roman"/>
          <w:sz w:val="28"/>
          <w:szCs w:val="28"/>
        </w:rPr>
        <w:t xml:space="preserve">, в соответствии с общей концепцией праздничного оформления и настоящей Концепцией. </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Требования к праздничному оформлению:</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а) праздничное оформление должно соответствовать тематике праздника;</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б) функционирование элементов праздничного освещения в вечернее и ночное время должно обеспечиваться с 17.00 часов до 09.00 часов в зимнее время, с 21.00 до 07.00 в весеннее и летнее время;</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элементы праздничного оформления должны содержаться в рабочем состоянии, при необходимости, должна осуществляться их замена;</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г) монтаж праздничного оформления должен осуществляться за 5дней до праздника, в случае празднования Нового Года, монтаж праздничного оформления должен осуществляться с 15 ноября текущего</w:t>
      </w:r>
      <w:r>
        <w:rPr>
          <w:rFonts w:ascii="Times New Roman" w:hAnsi="Times New Roman"/>
          <w:sz w:val="28"/>
          <w:szCs w:val="28"/>
        </w:rPr>
        <w:t xml:space="preserve"> </w:t>
      </w:r>
      <w:r w:rsidRPr="00944CEF">
        <w:rPr>
          <w:rFonts w:ascii="Times New Roman" w:hAnsi="Times New Roman"/>
          <w:sz w:val="28"/>
          <w:szCs w:val="28"/>
        </w:rPr>
        <w:t>года.</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 демонтаж праздничного оформления должен быть осуществлен в течение 10 рабочих дней, следующих за днем окончания праздника, а после празднования Нового года - до 1 февраля текущего года, если иные сроки не установлены решением Администрации Городского поселения Чишминский поссовет муниципального района Чишминский район Республики Башкортостан.</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Все праздники можно условно разделить на две группы:</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1125CE" w:rsidRDefault="004E5174" w:rsidP="004E5174">
      <w:pPr>
        <w:spacing w:after="0" w:line="240" w:lineRule="auto"/>
        <w:jc w:val="both"/>
        <w:rPr>
          <w:rFonts w:ascii="Times New Roman" w:hAnsi="Times New Roman"/>
          <w:b/>
          <w:sz w:val="28"/>
          <w:szCs w:val="28"/>
        </w:rPr>
      </w:pPr>
      <w:r>
        <w:rPr>
          <w:rFonts w:ascii="Times New Roman" w:hAnsi="Times New Roman"/>
          <w:sz w:val="28"/>
          <w:szCs w:val="28"/>
        </w:rPr>
        <w:tab/>
      </w:r>
      <w:r w:rsidRPr="001125CE">
        <w:rPr>
          <w:rFonts w:ascii="Times New Roman" w:hAnsi="Times New Roman"/>
          <w:b/>
          <w:sz w:val="28"/>
          <w:szCs w:val="28"/>
        </w:rPr>
        <w:t>Группа 1.Зимние праздники</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Для построения системы единого композиционного и цветового оформления города к зимним праздникам необходимо руководствоваться следующими принципами:</w:t>
      </w:r>
    </w:p>
    <w:p w:rsidR="004E5174" w:rsidRPr="00124DA6" w:rsidRDefault="004E5174" w:rsidP="00B8311D">
      <w:pPr>
        <w:pStyle w:val="a5"/>
        <w:numPr>
          <w:ilvl w:val="0"/>
          <w:numId w:val="6"/>
        </w:numPr>
        <w:spacing w:after="0" w:line="240" w:lineRule="auto"/>
        <w:jc w:val="both"/>
        <w:rPr>
          <w:rFonts w:ascii="Times New Roman" w:hAnsi="Times New Roman"/>
          <w:sz w:val="28"/>
          <w:szCs w:val="28"/>
        </w:rPr>
      </w:pPr>
      <w:r w:rsidRPr="00124DA6">
        <w:rPr>
          <w:rFonts w:ascii="Times New Roman" w:hAnsi="Times New Roman"/>
          <w:sz w:val="28"/>
          <w:szCs w:val="28"/>
        </w:rPr>
        <w:t>при оформлении возможно использование неограниченного количества изобразительных и светодинамических средств: плакаты, живописные панно, надувные скульптуры, ледяные скульптуры, световые скульптуры, светодиодные сетки прожекторы, искусственные ѐлки и т.п.;</w:t>
      </w:r>
    </w:p>
    <w:p w:rsidR="004E5174" w:rsidRPr="00124DA6" w:rsidRDefault="004E5174" w:rsidP="00B8311D">
      <w:pPr>
        <w:pStyle w:val="a5"/>
        <w:numPr>
          <w:ilvl w:val="0"/>
          <w:numId w:val="6"/>
        </w:numPr>
        <w:spacing w:after="0" w:line="240" w:lineRule="auto"/>
        <w:jc w:val="both"/>
        <w:rPr>
          <w:rFonts w:ascii="Times New Roman" w:hAnsi="Times New Roman"/>
          <w:sz w:val="28"/>
          <w:szCs w:val="28"/>
        </w:rPr>
      </w:pPr>
      <w:r w:rsidRPr="00124DA6">
        <w:rPr>
          <w:rFonts w:ascii="Times New Roman" w:hAnsi="Times New Roman"/>
          <w:sz w:val="28"/>
          <w:szCs w:val="28"/>
        </w:rPr>
        <w:t>каждому предприятию и организации, чьи входные группы ориентированы на улицы города, рекомендуется оформить деревья (расположенные на прилегающих к ним территориях) светодиодными сетками или осветить их цветными прожекторами, разместить перед входами искусственные елки, ледяные или надувные скульптуры и оформить фасад праздничной иллюминацией;</w:t>
      </w:r>
    </w:p>
    <w:p w:rsidR="004E5174" w:rsidRPr="00124DA6" w:rsidRDefault="004E5174" w:rsidP="00B8311D">
      <w:pPr>
        <w:pStyle w:val="a5"/>
        <w:numPr>
          <w:ilvl w:val="0"/>
          <w:numId w:val="6"/>
        </w:numPr>
        <w:spacing w:after="0" w:line="240" w:lineRule="auto"/>
        <w:jc w:val="both"/>
        <w:rPr>
          <w:rFonts w:ascii="Times New Roman" w:hAnsi="Times New Roman"/>
          <w:sz w:val="28"/>
          <w:szCs w:val="28"/>
        </w:rPr>
      </w:pPr>
      <w:r w:rsidRPr="00124DA6">
        <w:rPr>
          <w:rFonts w:ascii="Times New Roman" w:hAnsi="Times New Roman"/>
          <w:sz w:val="28"/>
          <w:szCs w:val="28"/>
        </w:rPr>
        <w:t>для</w:t>
      </w:r>
      <w:r w:rsidR="009A2FB7">
        <w:rPr>
          <w:rFonts w:ascii="Times New Roman" w:hAnsi="Times New Roman"/>
          <w:sz w:val="28"/>
          <w:szCs w:val="28"/>
        </w:rPr>
        <w:t xml:space="preserve"> </w:t>
      </w:r>
      <w:r w:rsidRPr="00124DA6">
        <w:rPr>
          <w:rFonts w:ascii="Times New Roman" w:hAnsi="Times New Roman"/>
          <w:sz w:val="28"/>
          <w:szCs w:val="28"/>
        </w:rPr>
        <w:t>оформления</w:t>
      </w:r>
      <w:r w:rsidR="009A2FB7">
        <w:rPr>
          <w:rFonts w:ascii="Times New Roman" w:hAnsi="Times New Roman"/>
          <w:sz w:val="28"/>
          <w:szCs w:val="28"/>
        </w:rPr>
        <w:t xml:space="preserve"> </w:t>
      </w:r>
      <w:r w:rsidRPr="00124DA6">
        <w:rPr>
          <w:rFonts w:ascii="Times New Roman" w:hAnsi="Times New Roman"/>
          <w:sz w:val="28"/>
          <w:szCs w:val="28"/>
        </w:rPr>
        <w:t>больших</w:t>
      </w:r>
      <w:r w:rsidR="009A2FB7">
        <w:rPr>
          <w:rFonts w:ascii="Times New Roman" w:hAnsi="Times New Roman"/>
          <w:sz w:val="28"/>
          <w:szCs w:val="28"/>
        </w:rPr>
        <w:t xml:space="preserve"> </w:t>
      </w:r>
      <w:r w:rsidRPr="00124DA6">
        <w:rPr>
          <w:rFonts w:ascii="Times New Roman" w:hAnsi="Times New Roman"/>
          <w:sz w:val="28"/>
          <w:szCs w:val="28"/>
        </w:rPr>
        <w:t>витрин</w:t>
      </w:r>
      <w:r w:rsidR="009A2FB7">
        <w:rPr>
          <w:rFonts w:ascii="Times New Roman" w:hAnsi="Times New Roman"/>
          <w:sz w:val="28"/>
          <w:szCs w:val="28"/>
        </w:rPr>
        <w:t xml:space="preserve"> </w:t>
      </w:r>
      <w:r w:rsidRPr="00124DA6">
        <w:rPr>
          <w:rFonts w:ascii="Times New Roman" w:hAnsi="Times New Roman"/>
          <w:sz w:val="28"/>
          <w:szCs w:val="28"/>
        </w:rPr>
        <w:t>рекомендуется</w:t>
      </w:r>
      <w:r w:rsidR="009A2FB7">
        <w:rPr>
          <w:rFonts w:ascii="Times New Roman" w:hAnsi="Times New Roman"/>
          <w:sz w:val="28"/>
          <w:szCs w:val="28"/>
        </w:rPr>
        <w:t xml:space="preserve"> </w:t>
      </w:r>
      <w:r w:rsidRPr="00124DA6">
        <w:rPr>
          <w:rFonts w:ascii="Times New Roman" w:hAnsi="Times New Roman"/>
          <w:sz w:val="28"/>
          <w:szCs w:val="28"/>
        </w:rPr>
        <w:t>использовать</w:t>
      </w:r>
      <w:r w:rsidR="009A2FB7">
        <w:rPr>
          <w:rFonts w:ascii="Times New Roman" w:hAnsi="Times New Roman"/>
          <w:sz w:val="28"/>
          <w:szCs w:val="28"/>
        </w:rPr>
        <w:t xml:space="preserve"> </w:t>
      </w:r>
      <w:r w:rsidRPr="00124DA6">
        <w:rPr>
          <w:rFonts w:ascii="Times New Roman" w:hAnsi="Times New Roman"/>
          <w:sz w:val="28"/>
          <w:szCs w:val="28"/>
        </w:rPr>
        <w:t>различные</w:t>
      </w:r>
      <w:r w:rsidR="009A2FB7">
        <w:rPr>
          <w:rFonts w:ascii="Times New Roman" w:hAnsi="Times New Roman"/>
          <w:sz w:val="28"/>
          <w:szCs w:val="28"/>
        </w:rPr>
        <w:t xml:space="preserve"> </w:t>
      </w:r>
      <w:r w:rsidRPr="00124DA6">
        <w:rPr>
          <w:rFonts w:ascii="Times New Roman" w:hAnsi="Times New Roman"/>
          <w:sz w:val="28"/>
          <w:szCs w:val="28"/>
        </w:rPr>
        <w:t>рождественские</w:t>
      </w:r>
      <w:r w:rsidR="009A2FB7">
        <w:rPr>
          <w:rFonts w:ascii="Times New Roman" w:hAnsi="Times New Roman"/>
          <w:sz w:val="28"/>
          <w:szCs w:val="28"/>
        </w:rPr>
        <w:t xml:space="preserve"> </w:t>
      </w:r>
      <w:r w:rsidRPr="00124DA6">
        <w:rPr>
          <w:rFonts w:ascii="Times New Roman" w:hAnsi="Times New Roman"/>
          <w:sz w:val="28"/>
          <w:szCs w:val="28"/>
        </w:rPr>
        <w:t>и</w:t>
      </w:r>
      <w:r w:rsidR="009A2FB7">
        <w:rPr>
          <w:rFonts w:ascii="Times New Roman" w:hAnsi="Times New Roman"/>
          <w:sz w:val="28"/>
          <w:szCs w:val="28"/>
        </w:rPr>
        <w:t xml:space="preserve"> </w:t>
      </w:r>
      <w:r w:rsidRPr="00124DA6">
        <w:rPr>
          <w:rFonts w:ascii="Times New Roman" w:hAnsi="Times New Roman"/>
          <w:sz w:val="28"/>
          <w:szCs w:val="28"/>
        </w:rPr>
        <w:t>новогодние</w:t>
      </w:r>
      <w:r w:rsidR="009A2FB7">
        <w:rPr>
          <w:rFonts w:ascii="Times New Roman" w:hAnsi="Times New Roman"/>
          <w:sz w:val="28"/>
          <w:szCs w:val="28"/>
        </w:rPr>
        <w:t xml:space="preserve"> </w:t>
      </w:r>
      <w:r w:rsidRPr="00124DA6">
        <w:rPr>
          <w:rFonts w:ascii="Times New Roman" w:hAnsi="Times New Roman"/>
          <w:sz w:val="28"/>
          <w:szCs w:val="28"/>
        </w:rPr>
        <w:t>сюжеты, декоративные и световые ели;</w:t>
      </w:r>
    </w:p>
    <w:p w:rsidR="004E5174" w:rsidRPr="00124DA6" w:rsidRDefault="004E5174" w:rsidP="00B8311D">
      <w:pPr>
        <w:pStyle w:val="a5"/>
        <w:numPr>
          <w:ilvl w:val="0"/>
          <w:numId w:val="6"/>
        </w:numPr>
        <w:spacing w:after="0" w:line="240" w:lineRule="auto"/>
        <w:jc w:val="both"/>
        <w:rPr>
          <w:rFonts w:ascii="Times New Roman" w:hAnsi="Times New Roman"/>
          <w:sz w:val="28"/>
          <w:szCs w:val="28"/>
        </w:rPr>
      </w:pPr>
      <w:r w:rsidRPr="00124DA6">
        <w:rPr>
          <w:rFonts w:ascii="Times New Roman" w:hAnsi="Times New Roman"/>
          <w:sz w:val="28"/>
          <w:szCs w:val="28"/>
        </w:rPr>
        <w:t>для оформления оконных проемов малого формата в павильонах и киосках, а также при оформлении торгового оборудования и входных групп, рекомендуется использовать символику с элементами и символами новогоднего и рождественского празднования;</w:t>
      </w:r>
    </w:p>
    <w:p w:rsidR="004E5174" w:rsidRPr="00124DA6" w:rsidRDefault="004E5174" w:rsidP="00B8311D">
      <w:pPr>
        <w:pStyle w:val="a5"/>
        <w:numPr>
          <w:ilvl w:val="0"/>
          <w:numId w:val="6"/>
        </w:numPr>
        <w:spacing w:after="0" w:line="240" w:lineRule="auto"/>
        <w:jc w:val="both"/>
        <w:rPr>
          <w:rFonts w:ascii="Times New Roman" w:hAnsi="Times New Roman"/>
          <w:sz w:val="28"/>
          <w:szCs w:val="28"/>
        </w:rPr>
      </w:pPr>
      <w:r w:rsidRPr="00124DA6">
        <w:rPr>
          <w:rFonts w:ascii="Times New Roman" w:hAnsi="Times New Roman"/>
          <w:sz w:val="28"/>
          <w:szCs w:val="28"/>
        </w:rPr>
        <w:t>в оформлении фасадов зданий рекомендуется использовать свето-динамические установки, сетки из гирлянд, гибкий неон и светодиодные линейки. Все световые элементы размещать с учетом архитектурных особенностей зданий, подчеркивая их достоинство.</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lastRenderedPageBreak/>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1125CE">
        <w:rPr>
          <w:rFonts w:ascii="Times New Roman" w:hAnsi="Times New Roman"/>
          <w:b/>
          <w:i/>
          <w:sz w:val="28"/>
          <w:szCs w:val="28"/>
        </w:rPr>
        <w:t>Колористика</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Колористика новогоднего оформления базируется на применении основных цветов и не более одного дополняющего цвета на каждый объект оформления. Основной - тѐплый белый цвет, дополняющие цвета - красный, синий, холодный белый.</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b/>
          <w:i/>
          <w:sz w:val="28"/>
          <w:szCs w:val="28"/>
        </w:rPr>
        <w:tab/>
      </w:r>
      <w:r w:rsidRPr="001125CE">
        <w:rPr>
          <w:rFonts w:ascii="Times New Roman" w:hAnsi="Times New Roman"/>
          <w:b/>
          <w:i/>
          <w:sz w:val="28"/>
          <w:szCs w:val="28"/>
        </w:rPr>
        <w:t>Оформление линейных объектов</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В праздничном оформлении улиц города предлагается использовать светодиодные </w:t>
      </w:r>
      <w:proofErr w:type="gramStart"/>
      <w:r w:rsidRPr="00944CEF">
        <w:rPr>
          <w:rFonts w:ascii="Times New Roman" w:hAnsi="Times New Roman"/>
          <w:sz w:val="28"/>
          <w:szCs w:val="28"/>
        </w:rPr>
        <w:t>кронштейн-панели</w:t>
      </w:r>
      <w:proofErr w:type="gramEnd"/>
      <w:r w:rsidRPr="00944CEF">
        <w:rPr>
          <w:rFonts w:ascii="Times New Roman" w:hAnsi="Times New Roman"/>
          <w:sz w:val="28"/>
          <w:szCs w:val="28"/>
        </w:rPr>
        <w:t xml:space="preserve"> и гирлянды-перетяжки на опорах освещения параллельно или поперек проезжей части.</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Возможны несколько вариантов использования вышеупомянутых элементов оформления улиц:</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 </w:t>
      </w:r>
      <w:proofErr w:type="gramStart"/>
      <w:r w:rsidRPr="00944CEF">
        <w:rPr>
          <w:rFonts w:ascii="Times New Roman" w:hAnsi="Times New Roman"/>
          <w:sz w:val="28"/>
          <w:szCs w:val="28"/>
        </w:rPr>
        <w:t>светодиодные</w:t>
      </w:r>
      <w:proofErr w:type="gramEnd"/>
      <w:r w:rsidRPr="00944CEF">
        <w:rPr>
          <w:rFonts w:ascii="Times New Roman" w:hAnsi="Times New Roman"/>
          <w:sz w:val="28"/>
          <w:szCs w:val="28"/>
        </w:rPr>
        <w:t xml:space="preserve"> кронштейн-панели на световых опорах;</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76750" cy="2519048"/>
            <wp:effectExtent l="19050" t="0" r="0" b="0"/>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
                    <a:srcRect/>
                    <a:stretch>
                      <a:fillRect/>
                    </a:stretch>
                  </pic:blipFill>
                  <pic:spPr bwMode="auto">
                    <a:xfrm>
                      <a:off x="0" y="0"/>
                      <a:ext cx="4494676" cy="2529135"/>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 </w:t>
      </w:r>
      <w:proofErr w:type="gramStart"/>
      <w:r w:rsidRPr="00944CEF">
        <w:rPr>
          <w:rFonts w:ascii="Times New Roman" w:hAnsi="Times New Roman"/>
          <w:sz w:val="28"/>
          <w:szCs w:val="28"/>
        </w:rPr>
        <w:t>светодиодные</w:t>
      </w:r>
      <w:proofErr w:type="gramEnd"/>
      <w:r w:rsidRPr="00944CEF">
        <w:rPr>
          <w:rFonts w:ascii="Times New Roman" w:hAnsi="Times New Roman"/>
          <w:sz w:val="28"/>
          <w:szCs w:val="28"/>
        </w:rPr>
        <w:t xml:space="preserve"> кронштейн-панели в сочетании с редким применением поперечных гирлянд-перетяжек;</w:t>
      </w: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76750" cy="2515107"/>
            <wp:effectExtent l="19050" t="0" r="0" b="0"/>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srcRect/>
                    <a:stretch>
                      <a:fillRect/>
                    </a:stretch>
                  </pic:blipFill>
                  <pic:spPr bwMode="auto">
                    <a:xfrm>
                      <a:off x="0" y="0"/>
                      <a:ext cx="4476750" cy="2515107"/>
                    </a:xfrm>
                    <a:prstGeom prst="rect">
                      <a:avLst/>
                    </a:prstGeom>
                    <a:noFill/>
                    <a:ln w="9525">
                      <a:noFill/>
                      <a:miter lim="800000"/>
                      <a:headEnd/>
                      <a:tailEnd/>
                    </a:ln>
                  </pic:spPr>
                </pic:pic>
              </a:graphicData>
            </a:graphic>
          </wp:inline>
        </w:drawing>
      </w:r>
    </w:p>
    <w:p w:rsidR="004E5174" w:rsidRDefault="001467FB"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r>
      <w:r w:rsidR="004E5174" w:rsidRPr="00944CEF">
        <w:rPr>
          <w:rFonts w:ascii="Times New Roman" w:hAnsi="Times New Roman"/>
          <w:sz w:val="28"/>
          <w:szCs w:val="28"/>
        </w:rPr>
        <w:t xml:space="preserve">- </w:t>
      </w:r>
      <w:proofErr w:type="gramStart"/>
      <w:r w:rsidR="004E5174" w:rsidRPr="00944CEF">
        <w:rPr>
          <w:rFonts w:ascii="Times New Roman" w:hAnsi="Times New Roman"/>
          <w:sz w:val="28"/>
          <w:szCs w:val="28"/>
        </w:rPr>
        <w:t>светодиодные</w:t>
      </w:r>
      <w:proofErr w:type="gramEnd"/>
      <w:r w:rsidR="004E5174" w:rsidRPr="00944CEF">
        <w:rPr>
          <w:rFonts w:ascii="Times New Roman" w:hAnsi="Times New Roman"/>
          <w:sz w:val="28"/>
          <w:szCs w:val="28"/>
        </w:rPr>
        <w:t xml:space="preserve"> кронштейн-панели в сочетании с частым применением поперечных гирлянд-перетяжек;</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67225" cy="2513689"/>
            <wp:effectExtent l="19050" t="0" r="9525"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srcRect/>
                    <a:stretch>
                      <a:fillRect/>
                    </a:stretch>
                  </pic:blipFill>
                  <pic:spPr bwMode="auto">
                    <a:xfrm>
                      <a:off x="0" y="0"/>
                      <a:ext cx="4467225" cy="2513689"/>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 </w:t>
      </w:r>
      <w:proofErr w:type="gramStart"/>
      <w:r w:rsidRPr="00944CEF">
        <w:rPr>
          <w:rFonts w:ascii="Times New Roman" w:hAnsi="Times New Roman"/>
          <w:sz w:val="28"/>
          <w:szCs w:val="28"/>
        </w:rPr>
        <w:t>светодиодные</w:t>
      </w:r>
      <w:proofErr w:type="gramEnd"/>
      <w:r w:rsidRPr="00944CEF">
        <w:rPr>
          <w:rFonts w:ascii="Times New Roman" w:hAnsi="Times New Roman"/>
          <w:sz w:val="28"/>
          <w:szCs w:val="28"/>
        </w:rPr>
        <w:t xml:space="preserve"> кронштейн-панели в сочетании с применением параллельных гирлянд-перетяжек;</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67225" cy="2509755"/>
            <wp:effectExtent l="19050" t="0" r="9525" b="0"/>
            <wp:docPr id="3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0"/>
                    <a:srcRect/>
                    <a:stretch>
                      <a:fillRect/>
                    </a:stretch>
                  </pic:blipFill>
                  <pic:spPr bwMode="auto">
                    <a:xfrm>
                      <a:off x="0" y="0"/>
                      <a:ext cx="4469929" cy="2511274"/>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r>
      <w:r w:rsidRPr="00944CEF">
        <w:rPr>
          <w:rFonts w:ascii="Times New Roman" w:hAnsi="Times New Roman"/>
          <w:sz w:val="28"/>
          <w:szCs w:val="28"/>
        </w:rPr>
        <w:t xml:space="preserve">- </w:t>
      </w:r>
      <w:proofErr w:type="gramStart"/>
      <w:r w:rsidRPr="00944CEF">
        <w:rPr>
          <w:rFonts w:ascii="Times New Roman" w:hAnsi="Times New Roman"/>
          <w:sz w:val="28"/>
          <w:szCs w:val="28"/>
        </w:rPr>
        <w:t>светодиодные</w:t>
      </w:r>
      <w:proofErr w:type="gramEnd"/>
      <w:r w:rsidRPr="00944CEF">
        <w:rPr>
          <w:rFonts w:ascii="Times New Roman" w:hAnsi="Times New Roman"/>
          <w:sz w:val="28"/>
          <w:szCs w:val="28"/>
        </w:rPr>
        <w:t xml:space="preserve"> кронштейн-панели в сочетании с применением параллельных гирлянд-перетяжек</w:t>
      </w:r>
      <w:r>
        <w:rPr>
          <w:rFonts w:ascii="Times New Roman" w:hAnsi="Times New Roman"/>
          <w:sz w:val="28"/>
          <w:szCs w:val="28"/>
        </w:rPr>
        <w:t xml:space="preserve"> </w:t>
      </w:r>
      <w:r w:rsidRPr="00944CEF">
        <w:rPr>
          <w:rFonts w:ascii="Times New Roman" w:hAnsi="Times New Roman"/>
          <w:sz w:val="28"/>
          <w:szCs w:val="28"/>
        </w:rPr>
        <w:t>и</w:t>
      </w:r>
      <w:r>
        <w:rPr>
          <w:rFonts w:ascii="Times New Roman" w:hAnsi="Times New Roman"/>
          <w:sz w:val="28"/>
          <w:szCs w:val="28"/>
        </w:rPr>
        <w:t xml:space="preserve"> </w:t>
      </w:r>
      <w:r w:rsidRPr="00944CEF">
        <w:rPr>
          <w:rFonts w:ascii="Times New Roman" w:hAnsi="Times New Roman"/>
          <w:sz w:val="28"/>
          <w:szCs w:val="28"/>
        </w:rPr>
        <w:t>поперечных перетяжек с центральным размещением точечных гирлянд с определенным шагом.</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34989" cy="2495550"/>
            <wp:effectExtent l="19050" t="0" r="3661"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1"/>
                    <a:srcRect/>
                    <a:stretch>
                      <a:fillRect/>
                    </a:stretch>
                  </pic:blipFill>
                  <pic:spPr bwMode="auto">
                    <a:xfrm>
                      <a:off x="0" y="0"/>
                      <a:ext cx="4434989" cy="2495550"/>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p>
    <w:p w:rsidR="001467FB" w:rsidRDefault="001467FB"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4408032" cy="2476500"/>
            <wp:effectExtent l="19050" t="0" r="0" b="0"/>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a:srcRect/>
                    <a:stretch>
                      <a:fillRect/>
                    </a:stretch>
                  </pic:blipFill>
                  <pic:spPr bwMode="auto">
                    <a:xfrm>
                      <a:off x="0" y="0"/>
                      <a:ext cx="4408032" cy="247650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r>
      <w:r w:rsidRPr="00944CEF">
        <w:rPr>
          <w:rFonts w:ascii="Times New Roman" w:hAnsi="Times New Roman"/>
          <w:sz w:val="28"/>
          <w:szCs w:val="28"/>
        </w:rPr>
        <w:t xml:space="preserve">В качестве трех основных тем оформления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предлагаются:</w:t>
      </w:r>
    </w:p>
    <w:p w:rsidR="004E5174" w:rsidRDefault="004E5174" w:rsidP="004E5174">
      <w:pPr>
        <w:spacing w:after="0" w:line="240" w:lineRule="auto"/>
        <w:jc w:val="both"/>
        <w:rPr>
          <w:rFonts w:ascii="Times New Roman" w:hAnsi="Times New Roman"/>
          <w:sz w:val="28"/>
          <w:szCs w:val="28"/>
        </w:rPr>
      </w:pPr>
    </w:p>
    <w:p w:rsidR="004E5174" w:rsidRPr="001467FB" w:rsidRDefault="004E5174" w:rsidP="00B8311D">
      <w:pPr>
        <w:pStyle w:val="a5"/>
        <w:numPr>
          <w:ilvl w:val="0"/>
          <w:numId w:val="7"/>
        </w:numPr>
        <w:spacing w:after="0" w:line="240" w:lineRule="auto"/>
        <w:jc w:val="both"/>
        <w:rPr>
          <w:rFonts w:ascii="Times New Roman" w:hAnsi="Times New Roman"/>
          <w:sz w:val="28"/>
          <w:szCs w:val="28"/>
        </w:rPr>
      </w:pPr>
      <w:r w:rsidRPr="001467FB">
        <w:rPr>
          <w:rFonts w:ascii="Times New Roman" w:hAnsi="Times New Roman"/>
          <w:sz w:val="28"/>
          <w:szCs w:val="28"/>
        </w:rPr>
        <w:t>Оформление с применением Российской символики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685395" cy="2000250"/>
            <wp:effectExtent l="19050" t="0" r="0" b="0"/>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3"/>
                    <a:srcRect/>
                    <a:stretch>
                      <a:fillRect/>
                    </a:stretch>
                  </pic:blipFill>
                  <pic:spPr bwMode="auto">
                    <a:xfrm>
                      <a:off x="0" y="0"/>
                      <a:ext cx="5685395" cy="200025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Pr="001467FB" w:rsidRDefault="004E5174" w:rsidP="00B8311D">
      <w:pPr>
        <w:pStyle w:val="a5"/>
        <w:numPr>
          <w:ilvl w:val="0"/>
          <w:numId w:val="7"/>
        </w:numPr>
        <w:spacing w:after="0" w:line="240" w:lineRule="auto"/>
        <w:jc w:val="both"/>
        <w:rPr>
          <w:rFonts w:ascii="Times New Roman" w:hAnsi="Times New Roman"/>
          <w:sz w:val="28"/>
          <w:szCs w:val="28"/>
        </w:rPr>
      </w:pPr>
      <w:r w:rsidRPr="001467FB">
        <w:rPr>
          <w:rFonts w:ascii="Times New Roman" w:hAnsi="Times New Roman"/>
          <w:sz w:val="28"/>
          <w:szCs w:val="28"/>
        </w:rPr>
        <w:t>Оформление с применением кристаллических форм</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981700" cy="3076575"/>
            <wp:effectExtent l="19050" t="0" r="0" b="0"/>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4"/>
                    <a:srcRect/>
                    <a:stretch>
                      <a:fillRect/>
                    </a:stretch>
                  </pic:blipFill>
                  <pic:spPr bwMode="auto">
                    <a:xfrm>
                      <a:off x="0" y="0"/>
                      <a:ext cx="5981700" cy="3076575"/>
                    </a:xfrm>
                    <a:prstGeom prst="rect">
                      <a:avLst/>
                    </a:prstGeom>
                    <a:noFill/>
                    <a:ln w="9525">
                      <a:noFill/>
                      <a:miter lim="800000"/>
                      <a:headEnd/>
                      <a:tailEnd/>
                    </a:ln>
                  </pic:spPr>
                </pic:pic>
              </a:graphicData>
            </a:graphic>
          </wp:inline>
        </w:drawing>
      </w:r>
    </w:p>
    <w:p w:rsidR="004E5174" w:rsidRPr="001467FB" w:rsidRDefault="004E5174" w:rsidP="00B8311D">
      <w:pPr>
        <w:pStyle w:val="a5"/>
        <w:numPr>
          <w:ilvl w:val="0"/>
          <w:numId w:val="7"/>
        </w:numPr>
        <w:spacing w:after="0" w:line="240" w:lineRule="auto"/>
        <w:jc w:val="both"/>
        <w:rPr>
          <w:rFonts w:ascii="Times New Roman" w:hAnsi="Times New Roman"/>
          <w:sz w:val="28"/>
          <w:szCs w:val="28"/>
        </w:rPr>
      </w:pPr>
      <w:r w:rsidRPr="001467FB">
        <w:rPr>
          <w:rFonts w:ascii="Times New Roman" w:hAnsi="Times New Roman"/>
          <w:sz w:val="28"/>
          <w:szCs w:val="28"/>
        </w:rPr>
        <w:t>Оформление с применением традиционных новогодних символов</w:t>
      </w:r>
    </w:p>
    <w:p w:rsidR="004E5174" w:rsidRPr="00944CEF" w:rsidRDefault="007A20A1" w:rsidP="004E5174">
      <w:pPr>
        <w:spacing w:after="0" w:line="240" w:lineRule="auto"/>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29" style="width:450.1pt;height:203.5pt;mso-position-horizontal-relative:char;mso-position-vertical-relative:line" coordsize="9593,4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84;top:2471;width:9361;height:2096">
              <v:imagedata r:id="rId15" o:title=""/>
            </v:shape>
            <v:shape id="_x0000_s1031" type="#_x0000_t75" style="position:absolute;width:9593;height:2474">
              <v:imagedata r:id="rId16" o:title=""/>
            </v:shape>
            <w10:wrap type="none"/>
            <w10:anchorlock/>
          </v:group>
        </w:pict>
      </w:r>
    </w:p>
    <w:p w:rsidR="004E5174" w:rsidRPr="001467FB" w:rsidRDefault="004E5174" w:rsidP="00B8311D">
      <w:pPr>
        <w:pStyle w:val="a5"/>
        <w:numPr>
          <w:ilvl w:val="0"/>
          <w:numId w:val="7"/>
        </w:numPr>
        <w:spacing w:after="0" w:line="240" w:lineRule="auto"/>
        <w:jc w:val="both"/>
        <w:rPr>
          <w:rFonts w:ascii="Times New Roman" w:hAnsi="Times New Roman"/>
          <w:sz w:val="28"/>
          <w:szCs w:val="28"/>
        </w:rPr>
      </w:pPr>
      <w:r w:rsidRPr="001467FB">
        <w:rPr>
          <w:rFonts w:ascii="Times New Roman" w:hAnsi="Times New Roman"/>
          <w:sz w:val="28"/>
          <w:szCs w:val="28"/>
        </w:rPr>
        <w:lastRenderedPageBreak/>
        <w:t>Оформление локальных объектов.</w:t>
      </w:r>
    </w:p>
    <w:p w:rsidR="004E5174" w:rsidRPr="00944CEF" w:rsidRDefault="00B8311D" w:rsidP="004E5174">
      <w:pPr>
        <w:spacing w:after="0" w:line="240" w:lineRule="auto"/>
        <w:jc w:val="both"/>
        <w:rPr>
          <w:rFonts w:ascii="Times New Roman" w:hAnsi="Times New Roman"/>
          <w:sz w:val="28"/>
          <w:szCs w:val="28"/>
        </w:rPr>
      </w:pPr>
      <w:r>
        <w:rPr>
          <w:rFonts w:ascii="Times New Roman" w:hAnsi="Times New Roman"/>
          <w:sz w:val="28"/>
          <w:szCs w:val="28"/>
        </w:rPr>
        <w:tab/>
      </w:r>
      <w:r w:rsidR="004E5174" w:rsidRPr="00944CEF">
        <w:rPr>
          <w:rFonts w:ascii="Times New Roman" w:hAnsi="Times New Roman"/>
          <w:sz w:val="28"/>
          <w:szCs w:val="28"/>
        </w:rPr>
        <w:t>Особое внимание необходимо уделить единству оформления деревьев. Необходимо соблюдать условие применения одного типа оформления и цвета в пределах одной группы деревьев.</w:t>
      </w:r>
    </w:p>
    <w:p w:rsidR="004E5174" w:rsidRDefault="004E5174" w:rsidP="004E517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59264" behindDoc="0" locked="0" layoutInCell="1" allowOverlap="1">
            <wp:simplePos x="0" y="0"/>
            <wp:positionH relativeFrom="page">
              <wp:posOffset>1571625</wp:posOffset>
            </wp:positionH>
            <wp:positionV relativeFrom="page">
              <wp:posOffset>1895475</wp:posOffset>
            </wp:positionV>
            <wp:extent cx="4762500" cy="4838700"/>
            <wp:effectExtent l="1905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7"/>
                    <a:srcRect/>
                    <a:stretch>
                      <a:fillRect/>
                    </a:stretch>
                  </pic:blipFill>
                  <pic:spPr bwMode="auto">
                    <a:xfrm>
                      <a:off x="0" y="0"/>
                      <a:ext cx="4762500" cy="4838700"/>
                    </a:xfrm>
                    <a:prstGeom prst="rect">
                      <a:avLst/>
                    </a:prstGeom>
                    <a:noFill/>
                  </pic:spPr>
                </pic:pic>
              </a:graphicData>
            </a:graphic>
          </wp:anchor>
        </w:drawing>
      </w:r>
    </w:p>
    <w:p w:rsidR="004E5174" w:rsidRPr="00F34E0C" w:rsidRDefault="004E5174" w:rsidP="004E5174">
      <w:pPr>
        <w:rPr>
          <w:rFonts w:ascii="Times New Roman" w:hAnsi="Times New Roman"/>
          <w:sz w:val="28"/>
          <w:szCs w:val="28"/>
        </w:rPr>
        <w:sectPr w:rsidR="004E5174" w:rsidRPr="00F34E0C" w:rsidSect="001379C8">
          <w:pgSz w:w="11910" w:h="16840"/>
          <w:pgMar w:top="1240" w:right="707" w:bottom="568" w:left="1701" w:header="720" w:footer="720" w:gutter="0"/>
          <w:cols w:space="720"/>
        </w:sect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lastRenderedPageBreak/>
        <w:tab/>
      </w:r>
      <w:r>
        <w:rPr>
          <w:rFonts w:ascii="Times New Roman" w:hAnsi="Times New Roman"/>
          <w:sz w:val="28"/>
          <w:szCs w:val="28"/>
        </w:rPr>
        <w:t xml:space="preserve">5. </w:t>
      </w:r>
      <w:r w:rsidRPr="00944CEF">
        <w:rPr>
          <w:rFonts w:ascii="Times New Roman" w:hAnsi="Times New Roman"/>
          <w:sz w:val="28"/>
          <w:szCs w:val="28"/>
        </w:rPr>
        <w:t>Крупноформатные витрины необходимо оформлять также в единой стилистике и цветовой гамме.</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160685" cy="3324225"/>
            <wp:effectExtent l="19050" t="0" r="1865" b="0"/>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8"/>
                    <a:srcRect/>
                    <a:stretch>
                      <a:fillRect/>
                    </a:stretch>
                  </pic:blipFill>
                  <pic:spPr bwMode="auto">
                    <a:xfrm>
                      <a:off x="0" y="0"/>
                      <a:ext cx="5160685" cy="3324225"/>
                    </a:xfrm>
                    <a:prstGeom prst="rect">
                      <a:avLst/>
                    </a:prstGeom>
                    <a:noFill/>
                    <a:ln w="9525">
                      <a:noFill/>
                      <a:miter lim="800000"/>
                      <a:headEnd/>
                      <a:tailEnd/>
                    </a:ln>
                  </pic:spPr>
                </pic:pic>
              </a:graphicData>
            </a:graphic>
          </wp:inline>
        </w:drawing>
      </w:r>
    </w:p>
    <w:p w:rsidR="004E5174" w:rsidRPr="00944CEF" w:rsidRDefault="00B8311D" w:rsidP="004E517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60288" behindDoc="0" locked="0" layoutInCell="1" allowOverlap="1">
            <wp:simplePos x="0" y="0"/>
            <wp:positionH relativeFrom="page">
              <wp:posOffset>866775</wp:posOffset>
            </wp:positionH>
            <wp:positionV relativeFrom="paragraph">
              <wp:posOffset>882015</wp:posOffset>
            </wp:positionV>
            <wp:extent cx="5389880" cy="3808730"/>
            <wp:effectExtent l="19050" t="0" r="1270" b="0"/>
            <wp:wrapTopAndBottom/>
            <wp:docPr id="4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9"/>
                    <a:srcRect/>
                    <a:stretch>
                      <a:fillRect/>
                    </a:stretch>
                  </pic:blipFill>
                  <pic:spPr bwMode="auto">
                    <a:xfrm>
                      <a:off x="0" y="0"/>
                      <a:ext cx="5389880" cy="3808730"/>
                    </a:xfrm>
                    <a:prstGeom prst="rect">
                      <a:avLst/>
                    </a:prstGeom>
                    <a:noFill/>
                  </pic:spPr>
                </pic:pic>
              </a:graphicData>
            </a:graphic>
          </wp:anchor>
        </w:drawing>
      </w:r>
    </w:p>
    <w:p w:rsidR="004E5174" w:rsidRPr="00944CEF" w:rsidRDefault="004E5174" w:rsidP="004E5174">
      <w:pPr>
        <w:spacing w:after="0" w:line="240" w:lineRule="auto"/>
        <w:jc w:val="both"/>
        <w:rPr>
          <w:rFonts w:ascii="Times New Roman" w:hAnsi="Times New Roman"/>
          <w:sz w:val="28"/>
          <w:szCs w:val="28"/>
        </w:rPr>
        <w:sectPr w:rsidR="004E5174" w:rsidRPr="00944CEF" w:rsidSect="001379C8">
          <w:pgSz w:w="11910" w:h="16840"/>
          <w:pgMar w:top="1260" w:right="707" w:bottom="280" w:left="1701" w:header="720" w:footer="720" w:gutter="0"/>
          <w:cols w:space="720"/>
        </w:sect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lastRenderedPageBreak/>
        <w:tab/>
      </w:r>
      <w:r>
        <w:rPr>
          <w:rFonts w:ascii="Times New Roman" w:hAnsi="Times New Roman"/>
          <w:sz w:val="28"/>
          <w:szCs w:val="28"/>
        </w:rPr>
        <w:t xml:space="preserve">6. </w:t>
      </w:r>
      <w:r w:rsidRPr="00944CEF">
        <w:rPr>
          <w:rFonts w:ascii="Times New Roman" w:hAnsi="Times New Roman"/>
          <w:sz w:val="28"/>
          <w:szCs w:val="28"/>
        </w:rPr>
        <w:t>Фасады зданий, карнизы необходимо оформлять также в единой стилистике и цветовой гамме, возможно применение не более двух по схожести цветов.</w:t>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786755" cy="3837980"/>
            <wp:effectExtent l="19050" t="0" r="4445" b="0"/>
            <wp:docPr id="44" name="Рисунок 2" descr="1f5705e27bbc1ca625f7c781770a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f5705e27bbc1ca625f7c781770a4986"/>
                    <pic:cNvPicPr>
                      <a:picLocks noChangeAspect="1" noChangeArrowheads="1"/>
                    </pic:cNvPicPr>
                  </pic:nvPicPr>
                  <pic:blipFill>
                    <a:blip r:embed="rId20"/>
                    <a:srcRect/>
                    <a:stretch>
                      <a:fillRect/>
                    </a:stretch>
                  </pic:blipFill>
                  <pic:spPr bwMode="auto">
                    <a:xfrm>
                      <a:off x="0" y="0"/>
                      <a:ext cx="5788457" cy="3839109"/>
                    </a:xfrm>
                    <a:prstGeom prst="rect">
                      <a:avLst/>
                    </a:prstGeom>
                    <a:noFill/>
                    <a:ln w="9525">
                      <a:noFill/>
                      <a:miter lim="800000"/>
                      <a:headEnd/>
                      <a:tailEnd/>
                    </a:ln>
                  </pic:spPr>
                </pic:pic>
              </a:graphicData>
            </a:graphic>
          </wp:inline>
        </w:drawing>
      </w:r>
    </w:p>
    <w:p w:rsidR="00B8311D" w:rsidRPr="00944CEF" w:rsidRDefault="00B8311D"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786438" cy="3857625"/>
            <wp:effectExtent l="19050" t="0" r="4762" b="0"/>
            <wp:docPr id="45" name="Рисунок 4" descr="1000-a32402635d665bc0b611e9cd3dd3e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00-a32402635d665bc0b611e9cd3dd3e9d8"/>
                    <pic:cNvPicPr>
                      <a:picLocks noChangeAspect="1" noChangeArrowheads="1"/>
                    </pic:cNvPicPr>
                  </pic:nvPicPr>
                  <pic:blipFill>
                    <a:blip r:embed="rId21"/>
                    <a:srcRect/>
                    <a:stretch>
                      <a:fillRect/>
                    </a:stretch>
                  </pic:blipFill>
                  <pic:spPr bwMode="auto">
                    <a:xfrm>
                      <a:off x="0" y="0"/>
                      <a:ext cx="5786438" cy="3857625"/>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B8311D" w:rsidRPr="00944CEF" w:rsidRDefault="00B8311D"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7. </w:t>
      </w:r>
      <w:r w:rsidRPr="00944CEF">
        <w:rPr>
          <w:rFonts w:ascii="Times New Roman" w:hAnsi="Times New Roman"/>
          <w:sz w:val="28"/>
          <w:szCs w:val="28"/>
        </w:rPr>
        <w:t>Карнизы зданий</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690394" cy="3190875"/>
            <wp:effectExtent l="19050" t="0" r="5556" b="0"/>
            <wp:docPr id="46" name="Рисунок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named"/>
                    <pic:cNvPicPr>
                      <a:picLocks noChangeAspect="1" noChangeArrowheads="1"/>
                    </pic:cNvPicPr>
                  </pic:nvPicPr>
                  <pic:blipFill>
                    <a:blip r:embed="rId22"/>
                    <a:srcRect/>
                    <a:stretch>
                      <a:fillRect/>
                    </a:stretch>
                  </pic:blipFill>
                  <pic:spPr bwMode="auto">
                    <a:xfrm>
                      <a:off x="0" y="0"/>
                      <a:ext cx="5690394" cy="3190875"/>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t xml:space="preserve">8. </w:t>
      </w:r>
      <w:r w:rsidRPr="00944CEF">
        <w:rPr>
          <w:rFonts w:ascii="Times New Roman" w:hAnsi="Times New Roman"/>
          <w:sz w:val="28"/>
          <w:szCs w:val="28"/>
        </w:rPr>
        <w:t>При наличии навеса</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762625" cy="4324175"/>
            <wp:effectExtent l="19050" t="0" r="9525" b="0"/>
            <wp:docPr id="47" name="Рисунок 8" descr="n15-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15-1024x768"/>
                    <pic:cNvPicPr>
                      <a:picLocks noChangeAspect="1" noChangeArrowheads="1"/>
                    </pic:cNvPicPr>
                  </pic:nvPicPr>
                  <pic:blipFill>
                    <a:blip r:embed="rId23"/>
                    <a:srcRect/>
                    <a:stretch>
                      <a:fillRect/>
                    </a:stretch>
                  </pic:blipFill>
                  <pic:spPr bwMode="auto">
                    <a:xfrm>
                      <a:off x="0" y="0"/>
                      <a:ext cx="5762625" cy="4324175"/>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B8311D" w:rsidRDefault="00B8311D"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9. </w:t>
      </w:r>
      <w:r w:rsidRPr="00944CEF">
        <w:rPr>
          <w:rFonts w:ascii="Times New Roman" w:hAnsi="Times New Roman"/>
          <w:sz w:val="28"/>
          <w:szCs w:val="28"/>
        </w:rPr>
        <w:t>Примеры малых архитектурных форм</w:t>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524500" cy="3759986"/>
            <wp:effectExtent l="19050" t="0" r="0" b="0"/>
            <wp:docPr id="48" name="Рисунок 1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s (1)"/>
                    <pic:cNvPicPr>
                      <a:picLocks noChangeAspect="1" noChangeArrowheads="1"/>
                    </pic:cNvPicPr>
                  </pic:nvPicPr>
                  <pic:blipFill>
                    <a:blip r:embed="rId24"/>
                    <a:srcRect/>
                    <a:stretch>
                      <a:fillRect/>
                    </a:stretch>
                  </pic:blipFill>
                  <pic:spPr bwMode="auto">
                    <a:xfrm>
                      <a:off x="0" y="0"/>
                      <a:ext cx="5524500" cy="3759986"/>
                    </a:xfrm>
                    <a:prstGeom prst="rect">
                      <a:avLst/>
                    </a:prstGeom>
                    <a:noFill/>
                    <a:ln w="9525">
                      <a:noFill/>
                      <a:miter lim="800000"/>
                      <a:headEnd/>
                      <a:tailEnd/>
                    </a:ln>
                  </pic:spPr>
                </pic:pic>
              </a:graphicData>
            </a:graphic>
          </wp:inline>
        </w:drawing>
      </w:r>
    </w:p>
    <w:p w:rsidR="00B8311D" w:rsidRPr="00944CEF" w:rsidRDefault="00B8311D"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524500" cy="4914900"/>
            <wp:effectExtent l="19050" t="0" r="0" b="0"/>
            <wp:docPr id="49" name="Рисунок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s"/>
                    <pic:cNvPicPr>
                      <a:picLocks noChangeAspect="1" noChangeArrowheads="1"/>
                    </pic:cNvPicPr>
                  </pic:nvPicPr>
                  <pic:blipFill>
                    <a:blip r:embed="rId25"/>
                    <a:srcRect/>
                    <a:stretch>
                      <a:fillRect/>
                    </a:stretch>
                  </pic:blipFill>
                  <pic:spPr bwMode="auto">
                    <a:xfrm>
                      <a:off x="0" y="0"/>
                      <a:ext cx="5524500" cy="4914900"/>
                    </a:xfrm>
                    <a:prstGeom prst="rect">
                      <a:avLst/>
                    </a:prstGeom>
                    <a:noFill/>
                    <a:ln w="9525">
                      <a:noFill/>
                      <a:miter lim="800000"/>
                      <a:headEnd/>
                      <a:tailEnd/>
                    </a:ln>
                  </pic:spPr>
                </pic:pic>
              </a:graphicData>
            </a:graphic>
          </wp:inline>
        </w:drawing>
      </w:r>
    </w:p>
    <w:p w:rsidR="004E5174" w:rsidRPr="00944CEF" w:rsidRDefault="004E5174" w:rsidP="00B8311D">
      <w:pPr>
        <w:spacing w:after="0" w:line="240" w:lineRule="auto"/>
        <w:jc w:val="center"/>
        <w:rPr>
          <w:rFonts w:ascii="Times New Roman" w:hAnsi="Times New Roman"/>
          <w:sz w:val="28"/>
          <w:szCs w:val="28"/>
        </w:rPr>
      </w:pPr>
      <w:r w:rsidRPr="00944CEF">
        <w:rPr>
          <w:rFonts w:ascii="Times New Roman" w:hAnsi="Times New Roman"/>
          <w:noProof/>
          <w:sz w:val="28"/>
          <w:szCs w:val="28"/>
          <w:lang w:eastAsia="ru-RU"/>
        </w:rPr>
        <w:lastRenderedPageBreak/>
        <w:drawing>
          <wp:inline distT="0" distB="0" distL="0" distR="0">
            <wp:extent cx="4867275" cy="3228975"/>
            <wp:effectExtent l="19050" t="0" r="9525" b="0"/>
            <wp:docPr id="50" name="Рисунок 1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named (1)"/>
                    <pic:cNvPicPr>
                      <a:picLocks noChangeAspect="1" noChangeArrowheads="1"/>
                    </pic:cNvPicPr>
                  </pic:nvPicPr>
                  <pic:blipFill>
                    <a:blip r:embed="rId26"/>
                    <a:srcRect/>
                    <a:stretch>
                      <a:fillRect/>
                    </a:stretch>
                  </pic:blipFill>
                  <pic:spPr bwMode="auto">
                    <a:xfrm>
                      <a:off x="0" y="0"/>
                      <a:ext cx="4867275" cy="3228975"/>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Праздничное оформление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к новогодним и рождественским праздникам, в связи с коротким световым днем в зимнее время, осуществляется с применением элементов светового оформления. </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Оформление зданий, сооружений, их частей и прилегающих территорий осуществляется их владельцами самостоятельно за счет собственных средств по согласованию праздничного оформления с Администрацией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xml:space="preserve">. </w:t>
      </w: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Перечень объектов праздничного оформления: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объекты торговли и общепита;</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объекты бытового обслуживания;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объекты здравоохранения;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объекты культуры;</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учреждения образования;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спортивные учреждения;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муниципальные, государственные учреждения;</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транспорт;</w:t>
      </w:r>
    </w:p>
    <w:p w:rsidR="004E5174" w:rsidRPr="00B8311D" w:rsidRDefault="004E5174" w:rsidP="00B8311D">
      <w:pPr>
        <w:pStyle w:val="a5"/>
        <w:numPr>
          <w:ilvl w:val="0"/>
          <w:numId w:val="8"/>
        </w:numPr>
        <w:spacing w:after="0" w:line="240" w:lineRule="auto"/>
        <w:jc w:val="both"/>
        <w:rPr>
          <w:rFonts w:ascii="Times New Roman" w:hAnsi="Times New Roman"/>
          <w:sz w:val="28"/>
          <w:szCs w:val="28"/>
        </w:rPr>
      </w:pPr>
      <w:r w:rsidRPr="00B8311D">
        <w:rPr>
          <w:rFonts w:ascii="Times New Roman" w:hAnsi="Times New Roman"/>
          <w:sz w:val="28"/>
          <w:szCs w:val="28"/>
        </w:rPr>
        <w:t>другие организации, учреждения, расположенные на территории 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При выборе видов элементов светового оформления объектов необходимо учитывать следующее:</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а) в целях сохранения единства здания, строения, сооружения на всем протяжении линии фасада применять единообразные элементы, например, дюралайт, плоские световые или светодинамические элементы (типа «Снежинка»), световые занавесы одинаковой высоты, сети одинаковых размеров. Для придания индивидуальности объекту, входящему в состав общего объекта капитального строительства (например, входная группа или </w:t>
      </w:r>
      <w:r w:rsidRPr="00944CEF">
        <w:rPr>
          <w:rFonts w:ascii="Times New Roman" w:hAnsi="Times New Roman"/>
          <w:sz w:val="28"/>
          <w:szCs w:val="28"/>
        </w:rPr>
        <w:lastRenderedPageBreak/>
        <w:t>часть встроенно-пристроенного помещения), можно применить отличный от соседнего цвет оформления;</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б) для праздничного оформления объекта применяются различные виды светотехники;</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при оформлении прилегающей территории осуществляется подсветка существующих деревьев, кустарников прожекторами, украшение крон деревьев световыми сетями, дождем, клип-лайтом, либо комбинация при оформлении указанных элементов ландшафта световых сетей, клип-лайта, светового дождя, дюралайта;</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г) при применении контроллеров необходимо грамотно устанавливать режим работы во избежание эффекта мигания, некомфортного для восприятия. В целом элементы светотехники, за исключением светодинамических конструкций, создают более гармоничный облик объекта при постоянном свечении;</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 в случае необходимости использования антивандальных элементов светового оформления рекомендуется применять цветные люминесцентные лампы, располагая их с</w:t>
      </w:r>
      <w:r>
        <w:rPr>
          <w:rFonts w:ascii="Times New Roman" w:hAnsi="Times New Roman"/>
          <w:sz w:val="28"/>
          <w:szCs w:val="28"/>
        </w:rPr>
        <w:t xml:space="preserve"> </w:t>
      </w:r>
      <w:r w:rsidRPr="00944CEF">
        <w:rPr>
          <w:rFonts w:ascii="Times New Roman" w:hAnsi="Times New Roman"/>
          <w:sz w:val="28"/>
          <w:szCs w:val="28"/>
        </w:rPr>
        <w:t>внутренней стороны окон таким образом, чтобы свет распределялся преимущественно параллельно остеклению. Кроме этого, необходимо учитывать восприятие фасада с подобным световым оформлением снаружи - следует размещать лампы в определенном ритме;</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е) стробоскопические лампы, светодинамические элементы нельзя размещать вблизи окон жилых</w:t>
      </w:r>
      <w:r>
        <w:rPr>
          <w:rFonts w:ascii="Times New Roman" w:hAnsi="Times New Roman"/>
          <w:sz w:val="28"/>
          <w:szCs w:val="28"/>
        </w:rPr>
        <w:t xml:space="preserve"> </w:t>
      </w:r>
      <w:r w:rsidRPr="00944CEF">
        <w:rPr>
          <w:rFonts w:ascii="Times New Roman" w:hAnsi="Times New Roman"/>
          <w:sz w:val="28"/>
          <w:szCs w:val="28"/>
        </w:rPr>
        <w:t>помещений.</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случае использования пневмофигур (снеговики, гирлянды из снежинок, Деды Морозы, Снегурочки ит.п.) для достижения большего эффекта рекомендуется предусматривать прожекторную подсветку пневмофигур.</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качестве отдельного варианта светового новогоднего оформления многоэтажных объектов с плоской кровлей, как эксплуатируемых, так и не введенных в эксплуатацию, рекомендуется использовать крупные светодинамические конструкции (типа «Салют»,</w:t>
      </w:r>
      <w:r>
        <w:rPr>
          <w:rFonts w:ascii="Times New Roman" w:hAnsi="Times New Roman"/>
          <w:sz w:val="28"/>
          <w:szCs w:val="28"/>
        </w:rPr>
        <w:t xml:space="preserve"> </w:t>
      </w:r>
      <w:r w:rsidRPr="00944CEF">
        <w:rPr>
          <w:rFonts w:ascii="Times New Roman" w:hAnsi="Times New Roman"/>
          <w:sz w:val="28"/>
          <w:szCs w:val="28"/>
        </w:rPr>
        <w:t>«Фонтан»).</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При использовании проекционных установок проекционной поверхностью могут служить торцевые фасады, а также части фасадов  жилых и общественных зданий, не имеющих архитектурных элементов, либо фасады строящихся объектов, не сданных в</w:t>
      </w:r>
      <w:r>
        <w:rPr>
          <w:rFonts w:ascii="Times New Roman" w:hAnsi="Times New Roman"/>
          <w:sz w:val="28"/>
          <w:szCs w:val="28"/>
        </w:rPr>
        <w:t xml:space="preserve"> </w:t>
      </w:r>
      <w:r w:rsidRPr="00944CEF">
        <w:rPr>
          <w:rFonts w:ascii="Times New Roman" w:hAnsi="Times New Roman"/>
          <w:sz w:val="28"/>
          <w:szCs w:val="28"/>
        </w:rPr>
        <w:t>эксплуатацию.</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Необходимо использовать оконное и витринное пространство для тематического оформления к новогодним и рождественским праздникам с применением светотехнического оборудования, световые эффекты которого покрывают не менее 80 % площади оконного и витринного пространства.</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3165FC">
        <w:rPr>
          <w:rFonts w:ascii="Times New Roman" w:hAnsi="Times New Roman"/>
          <w:b/>
          <w:sz w:val="28"/>
          <w:szCs w:val="28"/>
        </w:rPr>
        <w:t>Не допускается</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Самовольно устанавливать линии электроосвещения, электроснабжения, связи по фасадам, крышам зданий и др.</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Нарушение внешнего вида элементов наружного освещения (повреждение окраски, чрезмерный провис проводов);</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 xml:space="preserve">Работа уличного, дворового и козырькового освещения в светлое время суток без уважительных причин, кроме работы уличного, козырькового освещения на земельных участках, зданиях, сооружениях, находящихся в </w:t>
      </w:r>
      <w:r w:rsidRPr="00944CEF">
        <w:rPr>
          <w:rFonts w:ascii="Times New Roman" w:hAnsi="Times New Roman"/>
          <w:sz w:val="28"/>
          <w:szCs w:val="28"/>
        </w:rPr>
        <w:lastRenderedPageBreak/>
        <w:t>собственности юридических и физических лиц и осуществляющих оплату за электроэнергию самостоятельно.</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Использовать и устанавливать средства утилитарного и праздничного освещения слепящего действия, сопровождающегося раздражением, дискомфортом или потерей зрительной работоспособности.</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3165FC" w:rsidRDefault="004E5174" w:rsidP="004E5174">
      <w:pPr>
        <w:spacing w:after="0" w:line="240" w:lineRule="auto"/>
        <w:jc w:val="both"/>
        <w:rPr>
          <w:rFonts w:ascii="Times New Roman" w:hAnsi="Times New Roman"/>
          <w:b/>
          <w:sz w:val="28"/>
          <w:szCs w:val="28"/>
        </w:rPr>
      </w:pPr>
      <w:r>
        <w:rPr>
          <w:rFonts w:ascii="Times New Roman" w:hAnsi="Times New Roman"/>
          <w:sz w:val="28"/>
          <w:szCs w:val="28"/>
        </w:rPr>
        <w:tab/>
      </w:r>
      <w:r w:rsidRPr="003165FC">
        <w:rPr>
          <w:rFonts w:ascii="Times New Roman" w:hAnsi="Times New Roman"/>
          <w:b/>
          <w:sz w:val="28"/>
          <w:szCs w:val="28"/>
        </w:rPr>
        <w:t>Группа 2. Летние праздники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Гибкий сценарий оформления Городского поселения к летним праздникам позволяет создать праздничную атмосферу для каждого праздника за счет применения цветных текстильных полотен одинаковых габаритов на типизированных кронштейнах и крепежах к световым опорами фасадам зданий.</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Условно виды оформления разделены на 2 категории:</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1. Линейные объекты. Оформление световых опор вдоль улиц:</w:t>
      </w:r>
    </w:p>
    <w:p w:rsidR="004E5174" w:rsidRPr="00B8311D" w:rsidRDefault="004E5174" w:rsidP="00B8311D">
      <w:pPr>
        <w:spacing w:after="0" w:line="240" w:lineRule="auto"/>
        <w:jc w:val="both"/>
        <w:rPr>
          <w:rFonts w:ascii="Times New Roman" w:hAnsi="Times New Roman"/>
          <w:sz w:val="28"/>
          <w:szCs w:val="28"/>
        </w:rPr>
      </w:pPr>
      <w:r w:rsidRPr="00B8311D">
        <w:rPr>
          <w:rFonts w:ascii="Times New Roman" w:hAnsi="Times New Roman"/>
          <w:sz w:val="28"/>
          <w:szCs w:val="28"/>
        </w:rPr>
        <w:t>- текстильные полотна на кронштейнах;</w:t>
      </w:r>
    </w:p>
    <w:p w:rsidR="004E5174" w:rsidRPr="00B8311D" w:rsidRDefault="004E5174" w:rsidP="00B8311D">
      <w:pPr>
        <w:spacing w:after="0" w:line="240" w:lineRule="auto"/>
        <w:jc w:val="both"/>
        <w:rPr>
          <w:rFonts w:ascii="Times New Roman" w:hAnsi="Times New Roman"/>
          <w:sz w:val="28"/>
          <w:szCs w:val="28"/>
        </w:rPr>
      </w:pPr>
      <w:r w:rsidRPr="00B8311D">
        <w:rPr>
          <w:rFonts w:ascii="Times New Roman" w:hAnsi="Times New Roman"/>
          <w:sz w:val="28"/>
          <w:szCs w:val="28"/>
        </w:rPr>
        <w:t>- флаги разных цветов в держателях;</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2. Локальные</w:t>
      </w:r>
      <w:r>
        <w:rPr>
          <w:rFonts w:ascii="Times New Roman" w:hAnsi="Times New Roman"/>
          <w:sz w:val="28"/>
          <w:szCs w:val="28"/>
        </w:rPr>
        <w:t xml:space="preserve"> </w:t>
      </w:r>
      <w:r w:rsidRPr="00944CEF">
        <w:rPr>
          <w:rFonts w:ascii="Times New Roman" w:hAnsi="Times New Roman"/>
          <w:sz w:val="28"/>
          <w:szCs w:val="28"/>
        </w:rPr>
        <w:t>объекты.</w:t>
      </w:r>
    </w:p>
    <w:p w:rsidR="004E5174" w:rsidRPr="00B8311D" w:rsidRDefault="004E5174" w:rsidP="00B8311D">
      <w:pPr>
        <w:pStyle w:val="a5"/>
        <w:numPr>
          <w:ilvl w:val="0"/>
          <w:numId w:val="9"/>
        </w:numPr>
        <w:spacing w:after="0" w:line="240" w:lineRule="auto"/>
        <w:jc w:val="both"/>
        <w:rPr>
          <w:rFonts w:ascii="Times New Roman" w:hAnsi="Times New Roman"/>
          <w:sz w:val="28"/>
          <w:szCs w:val="28"/>
        </w:rPr>
      </w:pPr>
      <w:r w:rsidRPr="00B8311D">
        <w:rPr>
          <w:rFonts w:ascii="Times New Roman" w:hAnsi="Times New Roman"/>
          <w:sz w:val="28"/>
          <w:szCs w:val="28"/>
        </w:rPr>
        <w:t>оформление фасадов зданий;</w:t>
      </w:r>
    </w:p>
    <w:p w:rsidR="004E5174" w:rsidRPr="00B8311D" w:rsidRDefault="004E5174" w:rsidP="00B8311D">
      <w:pPr>
        <w:pStyle w:val="a5"/>
        <w:numPr>
          <w:ilvl w:val="0"/>
          <w:numId w:val="9"/>
        </w:numPr>
        <w:spacing w:after="0" w:line="240" w:lineRule="auto"/>
        <w:jc w:val="both"/>
        <w:rPr>
          <w:rFonts w:ascii="Times New Roman" w:hAnsi="Times New Roman"/>
          <w:sz w:val="28"/>
          <w:szCs w:val="28"/>
        </w:rPr>
      </w:pPr>
      <w:r w:rsidRPr="00B8311D">
        <w:rPr>
          <w:rFonts w:ascii="Times New Roman" w:hAnsi="Times New Roman"/>
          <w:sz w:val="28"/>
          <w:szCs w:val="28"/>
        </w:rPr>
        <w:t>оформление флаг штоков;</w:t>
      </w:r>
    </w:p>
    <w:p w:rsidR="004E5174" w:rsidRPr="00B8311D" w:rsidRDefault="004E5174" w:rsidP="00B8311D">
      <w:pPr>
        <w:pStyle w:val="a5"/>
        <w:numPr>
          <w:ilvl w:val="0"/>
          <w:numId w:val="9"/>
        </w:numPr>
        <w:spacing w:after="0" w:line="240" w:lineRule="auto"/>
        <w:jc w:val="both"/>
        <w:rPr>
          <w:rFonts w:ascii="Times New Roman" w:hAnsi="Times New Roman"/>
          <w:sz w:val="28"/>
          <w:szCs w:val="28"/>
        </w:rPr>
      </w:pPr>
      <w:r w:rsidRPr="00B8311D">
        <w:rPr>
          <w:rFonts w:ascii="Times New Roman" w:hAnsi="Times New Roman"/>
          <w:sz w:val="28"/>
          <w:szCs w:val="28"/>
        </w:rPr>
        <w:t>установка временных малых архитектурных форм (стендов);</w:t>
      </w:r>
    </w:p>
    <w:p w:rsidR="004E5174" w:rsidRPr="00B8311D" w:rsidRDefault="004E5174" w:rsidP="00B8311D">
      <w:pPr>
        <w:pStyle w:val="a5"/>
        <w:numPr>
          <w:ilvl w:val="0"/>
          <w:numId w:val="9"/>
        </w:numPr>
        <w:spacing w:after="0" w:line="240" w:lineRule="auto"/>
        <w:jc w:val="both"/>
        <w:rPr>
          <w:rFonts w:ascii="Times New Roman" w:hAnsi="Times New Roman"/>
          <w:sz w:val="28"/>
          <w:szCs w:val="28"/>
        </w:rPr>
      </w:pPr>
      <w:r w:rsidRPr="00B8311D">
        <w:rPr>
          <w:rFonts w:ascii="Times New Roman" w:hAnsi="Times New Roman"/>
          <w:sz w:val="28"/>
          <w:szCs w:val="28"/>
        </w:rPr>
        <w:t>размещение социальной рекламы на отдельно стоящих рекламных конструкциях (баннеры, тумбы);</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3165FC">
        <w:rPr>
          <w:rFonts w:ascii="Times New Roman" w:hAnsi="Times New Roman"/>
          <w:b/>
          <w:i/>
          <w:sz w:val="28"/>
          <w:szCs w:val="28"/>
        </w:rPr>
        <w:t>Колористика</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Для оформления используется 6 основных</w:t>
      </w:r>
      <w:r>
        <w:rPr>
          <w:rFonts w:ascii="Times New Roman" w:hAnsi="Times New Roman"/>
          <w:sz w:val="28"/>
          <w:szCs w:val="28"/>
        </w:rPr>
        <w:t xml:space="preserve"> </w:t>
      </w:r>
      <w:r w:rsidRPr="00944CEF">
        <w:rPr>
          <w:rFonts w:ascii="Times New Roman" w:hAnsi="Times New Roman"/>
          <w:sz w:val="28"/>
          <w:szCs w:val="28"/>
        </w:rPr>
        <w:t>цветов, различные сочетания которых позволят создать уникальный декор каждого праздника.</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Белый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105525" cy="1362075"/>
            <wp:effectExtent l="19050" t="0" r="9525" b="0"/>
            <wp:docPr id="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a:srcRect/>
                    <a:stretch>
                      <a:fillRect/>
                    </a:stretch>
                  </pic:blipFill>
                  <pic:spPr bwMode="auto">
                    <a:xfrm>
                      <a:off x="0" y="0"/>
                      <a:ext cx="6105525" cy="1362075"/>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Красный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115050" cy="1390650"/>
            <wp:effectExtent l="19050" t="0" r="0" b="0"/>
            <wp:docPr id="5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a:srcRect/>
                    <a:stretch>
                      <a:fillRect/>
                    </a:stretch>
                  </pic:blipFill>
                  <pic:spPr bwMode="auto">
                    <a:xfrm>
                      <a:off x="0" y="0"/>
                      <a:ext cx="6115050" cy="139065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r>
      <w:r w:rsidRPr="00944CEF">
        <w:rPr>
          <w:rFonts w:ascii="Times New Roman" w:hAnsi="Times New Roman"/>
          <w:sz w:val="28"/>
          <w:szCs w:val="28"/>
        </w:rPr>
        <w:t>Оранжевый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105525" cy="1619250"/>
            <wp:effectExtent l="19050" t="0" r="9525"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a:srcRect/>
                    <a:stretch>
                      <a:fillRect/>
                    </a:stretch>
                  </pic:blipFill>
                  <pic:spPr bwMode="auto">
                    <a:xfrm>
                      <a:off x="0" y="0"/>
                      <a:ext cx="6105525" cy="161925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Синий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105525" cy="1619250"/>
            <wp:effectExtent l="19050" t="0" r="9525" b="0"/>
            <wp:docPr id="5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a:srcRect/>
                    <a:stretch>
                      <a:fillRect/>
                    </a:stretch>
                  </pic:blipFill>
                  <pic:spPr bwMode="auto">
                    <a:xfrm>
                      <a:off x="0" y="0"/>
                      <a:ext cx="6105525" cy="161925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Бирюзовый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105525" cy="1619250"/>
            <wp:effectExtent l="19050" t="0" r="9525" b="0"/>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31"/>
                    <a:srcRect/>
                    <a:stretch>
                      <a:fillRect/>
                    </a:stretch>
                  </pic:blipFill>
                  <pic:spPr bwMode="auto">
                    <a:xfrm>
                      <a:off x="0" y="0"/>
                      <a:ext cx="6105525" cy="1619250"/>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Зеленый (травяной) цвет</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096000" cy="1362075"/>
            <wp:effectExtent l="19050" t="0" r="0" b="0"/>
            <wp:docPr id="5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32"/>
                    <a:srcRect/>
                    <a:stretch>
                      <a:fillRect/>
                    </a:stretch>
                  </pic:blipFill>
                  <pic:spPr bwMode="auto">
                    <a:xfrm>
                      <a:off x="0" y="0"/>
                      <a:ext cx="6096000" cy="1362075"/>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sectPr w:rsidR="004E5174" w:rsidRPr="00944CEF" w:rsidSect="001379C8">
          <w:pgSz w:w="11910" w:h="16840"/>
          <w:pgMar w:top="1120" w:right="707" w:bottom="280" w:left="1701" w:header="720" w:footer="720" w:gutter="0"/>
          <w:cols w:space="720"/>
        </w:sect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r>
      <w:r w:rsidRPr="00FC08C8">
        <w:rPr>
          <w:rFonts w:ascii="Times New Roman" w:hAnsi="Times New Roman"/>
          <w:b/>
          <w:i/>
          <w:sz w:val="28"/>
          <w:szCs w:val="28"/>
        </w:rPr>
        <w:t>Сочетания цветов</w:t>
      </w:r>
      <w:r w:rsidRPr="00944CEF">
        <w:rPr>
          <w:rFonts w:ascii="Times New Roman" w:hAnsi="Times New Roman"/>
          <w:sz w:val="28"/>
          <w:szCs w:val="28"/>
        </w:rPr>
        <w:t>.</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anchor distT="0" distB="0" distL="0" distR="0" simplePos="0" relativeHeight="251661312" behindDoc="1" locked="0" layoutInCell="1" allowOverlap="1">
            <wp:simplePos x="0" y="0"/>
            <wp:positionH relativeFrom="page">
              <wp:posOffset>904875</wp:posOffset>
            </wp:positionH>
            <wp:positionV relativeFrom="paragraph">
              <wp:posOffset>841900</wp:posOffset>
            </wp:positionV>
            <wp:extent cx="6115050" cy="1266825"/>
            <wp:effectExtent l="19050"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3"/>
                    <a:srcRect/>
                    <a:stretch>
                      <a:fillRect/>
                    </a:stretch>
                  </pic:blipFill>
                  <pic:spPr bwMode="auto">
                    <a:xfrm>
                      <a:off x="0" y="0"/>
                      <a:ext cx="6115050" cy="1266825"/>
                    </a:xfrm>
                    <a:prstGeom prst="rect">
                      <a:avLst/>
                    </a:prstGeom>
                    <a:noFill/>
                  </pic:spPr>
                </pic:pic>
              </a:graphicData>
            </a:graphic>
          </wp:anchor>
        </w:drawing>
      </w:r>
      <w:r w:rsidRPr="00944CEF">
        <w:rPr>
          <w:rFonts w:ascii="Times New Roman" w:hAnsi="Times New Roman"/>
          <w:sz w:val="28"/>
          <w:szCs w:val="28"/>
        </w:rPr>
        <w:tab/>
        <w:t xml:space="preserve">Каждому празднику соответствуют определенные сочетания цветов: </w:t>
      </w: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День Победы</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День России</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076950" cy="1238250"/>
            <wp:effectExtent l="19050" t="0" r="0" b="0"/>
            <wp:docPr id="5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4"/>
                    <a:srcRect/>
                    <a:stretch>
                      <a:fillRect/>
                    </a:stretch>
                  </pic:blipFill>
                  <pic:spPr bwMode="auto">
                    <a:xfrm>
                      <a:off x="0" y="0"/>
                      <a:ext cx="6076950" cy="1238250"/>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День города</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972175" cy="1247775"/>
            <wp:effectExtent l="19050" t="0" r="9525" b="0"/>
            <wp:docPr id="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35"/>
                    <a:srcRect/>
                    <a:stretch>
                      <a:fillRect/>
                    </a:stretch>
                  </pic:blipFill>
                  <pic:spPr bwMode="auto">
                    <a:xfrm>
                      <a:off x="0" y="0"/>
                      <a:ext cx="5972175" cy="1247775"/>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Pr="00FC08C8" w:rsidRDefault="004E5174" w:rsidP="004E5174">
      <w:pPr>
        <w:spacing w:after="0" w:line="240" w:lineRule="auto"/>
        <w:jc w:val="both"/>
        <w:rPr>
          <w:rFonts w:ascii="Times New Roman" w:hAnsi="Times New Roman"/>
          <w:b/>
          <w:i/>
          <w:sz w:val="28"/>
          <w:szCs w:val="28"/>
        </w:rPr>
      </w:pPr>
      <w:r>
        <w:rPr>
          <w:rFonts w:ascii="Times New Roman" w:hAnsi="Times New Roman"/>
          <w:b/>
          <w:i/>
          <w:sz w:val="28"/>
          <w:szCs w:val="28"/>
        </w:rPr>
        <w:tab/>
      </w:r>
      <w:r w:rsidRPr="00FC08C8">
        <w:rPr>
          <w:rFonts w:ascii="Times New Roman" w:hAnsi="Times New Roman"/>
          <w:b/>
          <w:i/>
          <w:sz w:val="28"/>
          <w:szCs w:val="28"/>
        </w:rPr>
        <w:t>Оформление линейных объектов</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В праздничном оформлении улиц города предлагается использовать текстильные полотна размером 4 х 0.5 м на кронштейнах, крепящиеся к световым опорам перпендикулярно к проезжей</w:t>
      </w:r>
      <w:r>
        <w:rPr>
          <w:rFonts w:ascii="Times New Roman" w:hAnsi="Times New Roman"/>
          <w:sz w:val="28"/>
          <w:szCs w:val="28"/>
        </w:rPr>
        <w:t xml:space="preserve"> </w:t>
      </w:r>
      <w:r w:rsidRPr="00944CEF">
        <w:rPr>
          <w:rFonts w:ascii="Times New Roman" w:hAnsi="Times New Roman"/>
          <w:sz w:val="28"/>
          <w:szCs w:val="28"/>
        </w:rPr>
        <w:t xml:space="preserve">части. Имеющиеся баннерные </w:t>
      </w:r>
      <w:proofErr w:type="gramStart"/>
      <w:r w:rsidRPr="00944CEF">
        <w:rPr>
          <w:rFonts w:ascii="Times New Roman" w:hAnsi="Times New Roman"/>
          <w:sz w:val="28"/>
          <w:szCs w:val="28"/>
        </w:rPr>
        <w:t>кронштейн-панели</w:t>
      </w:r>
      <w:proofErr w:type="gramEnd"/>
      <w:r w:rsidRPr="00944CEF">
        <w:rPr>
          <w:rFonts w:ascii="Times New Roman" w:hAnsi="Times New Roman"/>
          <w:sz w:val="28"/>
          <w:szCs w:val="28"/>
        </w:rPr>
        <w:t xml:space="preserve"> и крепежи для флагов необходимо демонтировать и переместить на участки проезжей части.</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Примеры оформления линейных объектов:</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День победы</w:t>
      </w: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838825" cy="3280341"/>
            <wp:effectExtent l="19050" t="0" r="9525" b="0"/>
            <wp:docPr id="6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6"/>
                    <a:srcRect/>
                    <a:stretch>
                      <a:fillRect/>
                    </a:stretch>
                  </pic:blipFill>
                  <pic:spPr bwMode="auto">
                    <a:xfrm>
                      <a:off x="0" y="0"/>
                      <a:ext cx="5838825" cy="3280341"/>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День России</w:t>
      </w:r>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6086475" cy="3419475"/>
            <wp:effectExtent l="19050" t="0" r="9525"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7"/>
                    <a:srcRect/>
                    <a:stretch>
                      <a:fillRect/>
                    </a:stretch>
                  </pic:blipFill>
                  <pic:spPr bwMode="auto">
                    <a:xfrm>
                      <a:off x="0" y="0"/>
                      <a:ext cx="6086475" cy="3419475"/>
                    </a:xfrm>
                    <a:prstGeom prst="rect">
                      <a:avLst/>
                    </a:prstGeom>
                    <a:noFill/>
                    <a:ln w="9525">
                      <a:noFill/>
                      <a:miter lim="800000"/>
                      <a:headEnd/>
                      <a:tailEnd/>
                    </a:ln>
                  </pic:spPr>
                </pic:pic>
              </a:graphicData>
            </a:graphic>
          </wp:inline>
        </w:drawing>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lastRenderedPageBreak/>
        <w:tab/>
        <w:t>Пример оформления световых опор на разделительной полосе проезжей части</w:t>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noProof/>
          <w:sz w:val="28"/>
          <w:szCs w:val="28"/>
          <w:lang w:eastAsia="ru-RU"/>
        </w:rPr>
        <w:drawing>
          <wp:inline distT="0" distB="0" distL="0" distR="0">
            <wp:extent cx="5695950" cy="3605368"/>
            <wp:effectExtent l="19050" t="0" r="0" b="0"/>
            <wp:docPr id="6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38"/>
                    <a:srcRect/>
                    <a:stretch>
                      <a:fillRect/>
                    </a:stretch>
                  </pic:blipFill>
                  <pic:spPr bwMode="auto">
                    <a:xfrm>
                      <a:off x="0" y="0"/>
                      <a:ext cx="5695950" cy="3605368"/>
                    </a:xfrm>
                    <a:prstGeom prst="rect">
                      <a:avLst/>
                    </a:prstGeom>
                    <a:noFill/>
                    <a:ln w="9525">
                      <a:noFill/>
                      <a:miter lim="800000"/>
                      <a:headEnd/>
                      <a:tailEnd/>
                    </a:ln>
                  </pic:spPr>
                </pic:pic>
              </a:graphicData>
            </a:graphic>
          </wp:inline>
        </w:drawing>
      </w:r>
    </w:p>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Оформление фасадов зданий, выходящих на центральные улицы и площади.</w:t>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Оформление фасадов зданий должно гармонично сочетаться с тектоникой и композицией фасада. Для оформления предлагается использовать крупноформатные текстильные полотна и флаги на держателях-кронштейнах. Так же допускается использование тематических баннеров. Размер элементов оформления определяется индивидуально.</w:t>
      </w:r>
    </w:p>
    <w:p w:rsidR="004E5174" w:rsidRPr="00944CEF"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center"/>
        <w:rPr>
          <w:rFonts w:ascii="Times New Roman" w:hAnsi="Times New Roman"/>
          <w:b/>
          <w:sz w:val="28"/>
          <w:szCs w:val="28"/>
        </w:rPr>
      </w:pPr>
      <w:r w:rsidRPr="00FC08C8">
        <w:rPr>
          <w:rFonts w:ascii="Times New Roman" w:hAnsi="Times New Roman"/>
          <w:b/>
          <w:sz w:val="28"/>
          <w:szCs w:val="28"/>
        </w:rPr>
        <w:t xml:space="preserve">Раздел 3. Цветовые решения праздничного оформления </w:t>
      </w:r>
    </w:p>
    <w:p w:rsidR="004E5174" w:rsidRPr="00FC08C8" w:rsidRDefault="004E5174" w:rsidP="004E5174">
      <w:pPr>
        <w:spacing w:after="0" w:line="240" w:lineRule="auto"/>
        <w:jc w:val="center"/>
        <w:rPr>
          <w:rFonts w:ascii="Times New Roman" w:hAnsi="Times New Roman"/>
          <w:b/>
          <w:sz w:val="28"/>
          <w:szCs w:val="28"/>
        </w:rPr>
      </w:pPr>
      <w:r w:rsidRPr="00FC08C8">
        <w:rPr>
          <w:rFonts w:ascii="Times New Roman" w:hAnsi="Times New Roman"/>
          <w:b/>
          <w:sz w:val="28"/>
          <w:szCs w:val="28"/>
        </w:rPr>
        <w:t>Городского поселения Чишминский поссовет муниципального района Чишминский район Республики Башкортостан</w:t>
      </w:r>
    </w:p>
    <w:p w:rsidR="004E5174" w:rsidRPr="00944CEF" w:rsidRDefault="004E5174" w:rsidP="004E5174">
      <w:pPr>
        <w:spacing w:after="0" w:line="240" w:lineRule="auto"/>
        <w:jc w:val="center"/>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 3.1</w:t>
      </w:r>
      <w:proofErr w:type="gramStart"/>
      <w:r w:rsidRPr="00944CEF">
        <w:rPr>
          <w:rFonts w:ascii="Times New Roman" w:hAnsi="Times New Roman"/>
          <w:sz w:val="28"/>
          <w:szCs w:val="28"/>
        </w:rPr>
        <w:t xml:space="preserve"> Д</w:t>
      </w:r>
      <w:proofErr w:type="gramEnd"/>
      <w:r w:rsidRPr="00944CEF">
        <w:rPr>
          <w:rFonts w:ascii="Times New Roman" w:hAnsi="Times New Roman"/>
          <w:sz w:val="28"/>
          <w:szCs w:val="28"/>
        </w:rPr>
        <w:t>ля колористического решения праздников рекомендуется использовать следующий ряд цветов:</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3.1.1 Новый год. Рождество Христово.</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Красный - цвет елочных украшений, Деда Мороза; зеленый - цвет новогодней ели; синий - цвет морозной новогодней ночи; золотой - цвет новогодних огней; серебряный - цвет морозного зимнего дня; белый - цвет зимы, снега, символ чистоты.</w:t>
      </w:r>
      <w:proofErr w:type="gramEnd"/>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t xml:space="preserve">3.1.2 </w:t>
      </w:r>
      <w:r w:rsidRPr="00944CEF">
        <w:rPr>
          <w:rFonts w:ascii="Times New Roman" w:hAnsi="Times New Roman"/>
          <w:sz w:val="28"/>
          <w:szCs w:val="28"/>
        </w:rPr>
        <w:t>День защитника Отечества (23 февраля).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Красный - цвет воинской славы, символ победы; синий - цвет водной глади, небесного простора.</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3.1.3 </w:t>
      </w:r>
      <w:r w:rsidRPr="00944CEF">
        <w:rPr>
          <w:rFonts w:ascii="Times New Roman" w:hAnsi="Times New Roman"/>
          <w:sz w:val="28"/>
          <w:szCs w:val="28"/>
        </w:rPr>
        <w:t>Международный женский день (8 марта).</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Оттенки розового цвета, символизирующие женственность; желтый - цвет солнца; сиреневый - цвет весенних цветов.</w:t>
      </w:r>
    </w:p>
    <w:p w:rsidR="004E5174"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t xml:space="preserve">3.1.4 </w:t>
      </w:r>
      <w:r w:rsidRPr="00944CEF">
        <w:rPr>
          <w:rFonts w:ascii="Times New Roman" w:hAnsi="Times New Roman"/>
          <w:sz w:val="28"/>
          <w:szCs w:val="28"/>
        </w:rPr>
        <w:t>День Победы (9 мая).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Красный - цвет, неразрывно связанный с историей праздника, символ победы и пролитой крови наших воинов; желтый - символ света; хаки - цвет военной формы, техники; голубой и белый - цвета чистоты, мира; цвета Георгиевской</w:t>
      </w:r>
      <w:r>
        <w:rPr>
          <w:rFonts w:ascii="Times New Roman" w:hAnsi="Times New Roman"/>
          <w:sz w:val="28"/>
          <w:szCs w:val="28"/>
        </w:rPr>
        <w:t xml:space="preserve"> </w:t>
      </w:r>
      <w:r w:rsidRPr="00944CEF">
        <w:rPr>
          <w:rFonts w:ascii="Times New Roman" w:hAnsi="Times New Roman"/>
          <w:sz w:val="28"/>
          <w:szCs w:val="28"/>
        </w:rPr>
        <w:t>ленты.</w:t>
      </w:r>
      <w:proofErr w:type="gramEnd"/>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t xml:space="preserve">3.1.5 </w:t>
      </w:r>
      <w:r w:rsidRPr="00944CEF">
        <w:rPr>
          <w:rFonts w:ascii="Times New Roman" w:hAnsi="Times New Roman"/>
          <w:sz w:val="28"/>
          <w:szCs w:val="28"/>
        </w:rPr>
        <w:t>День России (12июня).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Белый цвет означает мир, чистоту, непорочность, совершенство; синий - цвет веры</w:t>
      </w:r>
      <w:r>
        <w:rPr>
          <w:rFonts w:ascii="Times New Roman" w:hAnsi="Times New Roman"/>
          <w:sz w:val="28"/>
          <w:szCs w:val="28"/>
        </w:rPr>
        <w:t xml:space="preserve"> </w:t>
      </w:r>
      <w:r w:rsidRPr="00944CEF">
        <w:rPr>
          <w:rFonts w:ascii="Times New Roman" w:hAnsi="Times New Roman"/>
          <w:sz w:val="28"/>
          <w:szCs w:val="28"/>
        </w:rPr>
        <w:t>и верности, постоянства; красный цвет символизирует энергию, силу, кровь, пролитую за Отечество.</w:t>
      </w:r>
      <w:proofErr w:type="gramEnd"/>
    </w:p>
    <w:p w:rsidR="004E5174"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t xml:space="preserve">3.1.6 </w:t>
      </w:r>
      <w:r w:rsidRPr="00944CEF">
        <w:rPr>
          <w:rFonts w:ascii="Times New Roman" w:hAnsi="Times New Roman"/>
          <w:sz w:val="28"/>
          <w:szCs w:val="28"/>
        </w:rPr>
        <w:t>День плуга «Сабантуй» (июнь, по определенному графику)</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Зеленый - цвет зеленых лугов, оранжевый - цвет пшеницы</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3.1.</w:t>
      </w:r>
      <w:r>
        <w:rPr>
          <w:rFonts w:ascii="Times New Roman" w:hAnsi="Times New Roman"/>
          <w:sz w:val="28"/>
          <w:szCs w:val="28"/>
        </w:rPr>
        <w:t>7</w:t>
      </w:r>
      <w:r w:rsidRPr="00944CEF">
        <w:rPr>
          <w:rFonts w:ascii="Times New Roman" w:hAnsi="Times New Roman"/>
          <w:sz w:val="28"/>
          <w:szCs w:val="28"/>
        </w:rPr>
        <w:t xml:space="preserve"> День народного единства (4ноября).</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roofErr w:type="gramStart"/>
      <w:r w:rsidRPr="00944CEF">
        <w:rPr>
          <w:rFonts w:ascii="Times New Roman" w:hAnsi="Times New Roman"/>
          <w:sz w:val="28"/>
          <w:szCs w:val="28"/>
        </w:rPr>
        <w:t>Белый цвет означает мир, чистоту, непорочность, совершенство; синий - цвет веры</w:t>
      </w:r>
      <w:r>
        <w:rPr>
          <w:rFonts w:ascii="Times New Roman" w:hAnsi="Times New Roman"/>
          <w:sz w:val="28"/>
          <w:szCs w:val="28"/>
        </w:rPr>
        <w:t xml:space="preserve"> </w:t>
      </w:r>
      <w:r w:rsidRPr="00944CEF">
        <w:rPr>
          <w:rFonts w:ascii="Times New Roman" w:hAnsi="Times New Roman"/>
          <w:sz w:val="28"/>
          <w:szCs w:val="28"/>
        </w:rPr>
        <w:t>и верности, постоянства; красный цвет символизирует энергию, силу, кровь, пролитую за Отечество; желто-оранжевый цвет символизирует пламенную любовь к Родине.</w:t>
      </w:r>
      <w:proofErr w:type="gramEnd"/>
    </w:p>
    <w:p w:rsidR="004E5174" w:rsidRDefault="004E5174" w:rsidP="004E5174">
      <w:pPr>
        <w:spacing w:after="0" w:line="240" w:lineRule="auto"/>
        <w:jc w:val="both"/>
        <w:rPr>
          <w:rFonts w:ascii="Times New Roman" w:hAnsi="Times New Roman"/>
          <w:sz w:val="28"/>
          <w:szCs w:val="28"/>
        </w:rPr>
      </w:pPr>
    </w:p>
    <w:p w:rsidR="004E5174" w:rsidRDefault="004E5174" w:rsidP="004E5174">
      <w:pPr>
        <w:spacing w:after="0" w:line="240" w:lineRule="auto"/>
        <w:jc w:val="both"/>
        <w:rPr>
          <w:rFonts w:ascii="Times New Roman" w:hAnsi="Times New Roman"/>
          <w:sz w:val="28"/>
          <w:szCs w:val="28"/>
        </w:rPr>
      </w:pPr>
    </w:p>
    <w:p w:rsidR="004E5174" w:rsidRPr="00676A2A" w:rsidRDefault="004E5174" w:rsidP="004E5174">
      <w:pPr>
        <w:spacing w:after="0" w:line="240" w:lineRule="auto"/>
        <w:jc w:val="center"/>
        <w:rPr>
          <w:rFonts w:ascii="Times New Roman" w:hAnsi="Times New Roman"/>
          <w:b/>
          <w:sz w:val="28"/>
          <w:szCs w:val="28"/>
        </w:rPr>
      </w:pPr>
      <w:r w:rsidRPr="00676A2A">
        <w:rPr>
          <w:rFonts w:ascii="Times New Roman" w:hAnsi="Times New Roman"/>
          <w:b/>
          <w:sz w:val="28"/>
          <w:szCs w:val="28"/>
        </w:rPr>
        <w:t>Раздел 4. Работа по оформлению города</w:t>
      </w:r>
    </w:p>
    <w:p w:rsidR="004E5174" w:rsidRPr="00944CEF" w:rsidRDefault="004E5174" w:rsidP="004E5174">
      <w:pPr>
        <w:spacing w:after="0" w:line="240" w:lineRule="auto"/>
        <w:jc w:val="both"/>
        <w:rPr>
          <w:rFonts w:ascii="Times New Roman" w:hAnsi="Times New Roman"/>
          <w:sz w:val="28"/>
          <w:szCs w:val="28"/>
        </w:rPr>
      </w:pPr>
    </w:p>
    <w:tbl>
      <w:tblPr>
        <w:tblStyle w:val="TableNormal"/>
        <w:tblW w:w="10071"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391"/>
        <w:gridCol w:w="2319"/>
        <w:gridCol w:w="2382"/>
        <w:gridCol w:w="2305"/>
      </w:tblGrid>
      <w:tr w:rsidR="004E5174" w:rsidRPr="00676A2A" w:rsidTr="00696810">
        <w:trPr>
          <w:trHeight w:val="830"/>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№п/п</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Праздник</w:t>
            </w:r>
            <w:proofErr w:type="spellEnd"/>
          </w:p>
        </w:tc>
        <w:tc>
          <w:tcPr>
            <w:tcW w:w="2319"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Фасады</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зданий</w:t>
            </w:r>
            <w:proofErr w:type="spellEnd"/>
          </w:p>
        </w:tc>
        <w:tc>
          <w:tcPr>
            <w:tcW w:w="2382" w:type="dxa"/>
            <w:tcBorders>
              <w:top w:val="single" w:sz="4" w:space="0" w:color="000000"/>
              <w:left w:val="single" w:sz="4" w:space="0" w:color="000000"/>
              <w:bottom w:val="single" w:sz="4" w:space="0" w:color="000000"/>
              <w:right w:val="single" w:sz="4" w:space="0" w:color="000000"/>
            </w:tcBorders>
            <w:hideMark/>
          </w:tcPr>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Территории,</w:t>
            </w:r>
          </w:p>
          <w:p w:rsidR="004E5174" w:rsidRPr="004E5174" w:rsidRDefault="004E5174" w:rsidP="00696810">
            <w:pPr>
              <w:jc w:val="center"/>
              <w:rPr>
                <w:rFonts w:ascii="Times New Roman" w:hAnsi="Times New Roman"/>
                <w:sz w:val="24"/>
                <w:szCs w:val="24"/>
                <w:lang w:val="ru-RU"/>
              </w:rPr>
            </w:pPr>
            <w:proofErr w:type="gramStart"/>
            <w:r w:rsidRPr="004E5174">
              <w:rPr>
                <w:rFonts w:ascii="Times New Roman" w:hAnsi="Times New Roman"/>
                <w:sz w:val="24"/>
                <w:szCs w:val="24"/>
                <w:lang w:val="ru-RU"/>
              </w:rPr>
              <w:t>прилегающие</w:t>
            </w:r>
            <w:proofErr w:type="gramEnd"/>
            <w:r w:rsidRPr="004E5174">
              <w:rPr>
                <w:rFonts w:ascii="Times New Roman" w:hAnsi="Times New Roman"/>
                <w:sz w:val="24"/>
                <w:szCs w:val="24"/>
                <w:lang w:val="ru-RU"/>
              </w:rPr>
              <w:t xml:space="preserve"> к проезжим частям</w:t>
            </w:r>
          </w:p>
        </w:tc>
        <w:tc>
          <w:tcPr>
            <w:tcW w:w="2305"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Территории</w:t>
            </w:r>
            <w:proofErr w:type="spellEnd"/>
          </w:p>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площадей</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парков,скверов</w:t>
            </w:r>
            <w:proofErr w:type="spellEnd"/>
          </w:p>
        </w:tc>
      </w:tr>
      <w:tr w:rsidR="004E5174" w:rsidRPr="00676A2A" w:rsidTr="00696810">
        <w:trPr>
          <w:trHeight w:val="3312"/>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1.</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Новый</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год</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РождествоХристово</w:t>
            </w:r>
            <w:proofErr w:type="spellEnd"/>
            <w:r w:rsidRPr="00676A2A">
              <w:rPr>
                <w:rFonts w:ascii="Times New Roman" w:hAnsi="Times New Roman"/>
                <w:sz w:val="24"/>
                <w:szCs w:val="24"/>
              </w:rPr>
              <w:t>.</w:t>
            </w:r>
          </w:p>
        </w:tc>
        <w:tc>
          <w:tcPr>
            <w:tcW w:w="2319" w:type="dxa"/>
            <w:tcBorders>
              <w:top w:val="single" w:sz="4" w:space="0" w:color="000000"/>
              <w:left w:val="single" w:sz="4" w:space="0" w:color="000000"/>
              <w:bottom w:val="single" w:sz="4" w:space="0" w:color="000000"/>
              <w:right w:val="single" w:sz="4" w:space="0" w:color="000000"/>
            </w:tcBorders>
            <w:hideMark/>
          </w:tcPr>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 xml:space="preserve">Флаги, - консоли надержателях, </w:t>
            </w:r>
            <w:proofErr w:type="gramStart"/>
            <w:r w:rsidRPr="004E5174">
              <w:rPr>
                <w:rFonts w:ascii="Times New Roman" w:hAnsi="Times New Roman"/>
                <w:sz w:val="24"/>
                <w:szCs w:val="24"/>
                <w:lang w:val="ru-RU"/>
              </w:rPr>
              <w:t>-г</w:t>
            </w:r>
            <w:proofErr w:type="gramEnd"/>
            <w:r w:rsidRPr="004E5174">
              <w:rPr>
                <w:rFonts w:ascii="Times New Roman" w:hAnsi="Times New Roman"/>
                <w:sz w:val="24"/>
                <w:szCs w:val="24"/>
                <w:lang w:val="ru-RU"/>
              </w:rPr>
              <w:t>ирлянды ввитринах, -оформление гирляндой фасадов зданий</w:t>
            </w:r>
          </w:p>
        </w:tc>
        <w:tc>
          <w:tcPr>
            <w:tcW w:w="2382" w:type="dxa"/>
            <w:tcBorders>
              <w:top w:val="single" w:sz="4" w:space="0" w:color="000000"/>
              <w:left w:val="single" w:sz="4" w:space="0" w:color="000000"/>
              <w:bottom w:val="single" w:sz="4" w:space="0" w:color="000000"/>
              <w:right w:val="single" w:sz="4" w:space="0" w:color="000000"/>
            </w:tcBorders>
            <w:hideMark/>
          </w:tcPr>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Малые архитектурные</w:t>
            </w:r>
          </w:p>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 xml:space="preserve">формы, - гирлянды, </w:t>
            </w:r>
            <w:proofErr w:type="gramStart"/>
            <w:r w:rsidRPr="004E5174">
              <w:rPr>
                <w:rFonts w:ascii="Times New Roman" w:hAnsi="Times New Roman"/>
                <w:sz w:val="24"/>
                <w:szCs w:val="24"/>
                <w:lang w:val="ru-RU"/>
              </w:rPr>
              <w:t>-у</w:t>
            </w:r>
            <w:proofErr w:type="gramEnd"/>
            <w:r w:rsidRPr="004E5174">
              <w:rPr>
                <w:rFonts w:ascii="Times New Roman" w:hAnsi="Times New Roman"/>
                <w:sz w:val="24"/>
                <w:szCs w:val="24"/>
                <w:lang w:val="ru-RU"/>
              </w:rPr>
              <w:t>крашение деревьев гирляндами, -консольные панели,</w:t>
            </w:r>
          </w:p>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 световые панно на световых опорах</w:t>
            </w:r>
          </w:p>
        </w:tc>
        <w:tc>
          <w:tcPr>
            <w:tcW w:w="2305"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lang w:val="ru-RU"/>
              </w:rPr>
            </w:pPr>
            <w:r w:rsidRPr="00676A2A">
              <w:rPr>
                <w:rFonts w:ascii="Times New Roman" w:hAnsi="Times New Roman"/>
                <w:sz w:val="24"/>
                <w:szCs w:val="24"/>
                <w:lang w:val="ru-RU"/>
              </w:rPr>
              <w:t>Малые архитектурные</w:t>
            </w:r>
            <w:r>
              <w:rPr>
                <w:rFonts w:ascii="Times New Roman" w:hAnsi="Times New Roman"/>
                <w:sz w:val="24"/>
                <w:szCs w:val="24"/>
                <w:lang w:val="ru-RU"/>
              </w:rPr>
              <w:t xml:space="preserve"> </w:t>
            </w:r>
            <w:r w:rsidRPr="00676A2A">
              <w:rPr>
                <w:rFonts w:ascii="Times New Roman" w:hAnsi="Times New Roman"/>
                <w:sz w:val="24"/>
                <w:szCs w:val="24"/>
                <w:lang w:val="ru-RU"/>
              </w:rPr>
              <w:t>формы,</w:t>
            </w:r>
          </w:p>
          <w:p w:rsidR="004E5174" w:rsidRPr="00676A2A" w:rsidRDefault="004E5174" w:rsidP="00696810">
            <w:pPr>
              <w:jc w:val="center"/>
              <w:rPr>
                <w:rFonts w:ascii="Times New Roman" w:hAnsi="Times New Roman"/>
                <w:sz w:val="24"/>
                <w:szCs w:val="24"/>
                <w:lang w:val="ru-RU"/>
              </w:rPr>
            </w:pPr>
            <w:r w:rsidRPr="00676A2A">
              <w:rPr>
                <w:rFonts w:ascii="Times New Roman" w:hAnsi="Times New Roman"/>
                <w:sz w:val="24"/>
                <w:szCs w:val="24"/>
                <w:lang w:val="ru-RU"/>
              </w:rPr>
              <w:t>гирлянды,</w:t>
            </w:r>
          </w:p>
          <w:p w:rsidR="004E5174" w:rsidRPr="00676A2A" w:rsidRDefault="004E5174" w:rsidP="00696810">
            <w:pPr>
              <w:jc w:val="center"/>
              <w:rPr>
                <w:rFonts w:ascii="Times New Roman" w:hAnsi="Times New Roman"/>
                <w:sz w:val="24"/>
                <w:szCs w:val="24"/>
                <w:lang w:val="ru-RU"/>
              </w:rPr>
            </w:pPr>
            <w:r w:rsidRPr="00676A2A">
              <w:rPr>
                <w:rFonts w:ascii="Times New Roman" w:hAnsi="Times New Roman"/>
                <w:sz w:val="24"/>
                <w:szCs w:val="24"/>
                <w:lang w:val="ru-RU"/>
              </w:rPr>
              <w:t>-украшение деревьев гирляндами,</w:t>
            </w:r>
          </w:p>
          <w:p w:rsidR="004E5174" w:rsidRPr="00676A2A" w:rsidRDefault="004E5174" w:rsidP="00696810">
            <w:pPr>
              <w:jc w:val="center"/>
              <w:rPr>
                <w:rFonts w:ascii="Times New Roman" w:hAnsi="Times New Roman"/>
                <w:sz w:val="24"/>
                <w:szCs w:val="24"/>
                <w:lang w:val="ru-RU"/>
              </w:rPr>
            </w:pPr>
            <w:r w:rsidRPr="00676A2A">
              <w:rPr>
                <w:rFonts w:ascii="Times New Roman" w:hAnsi="Times New Roman"/>
                <w:sz w:val="24"/>
                <w:szCs w:val="24"/>
                <w:lang w:val="ru-RU"/>
              </w:rPr>
              <w:t>-консольные</w:t>
            </w:r>
            <w:r>
              <w:rPr>
                <w:rFonts w:ascii="Times New Roman" w:hAnsi="Times New Roman"/>
                <w:sz w:val="24"/>
                <w:szCs w:val="24"/>
                <w:lang w:val="ru-RU"/>
              </w:rPr>
              <w:t xml:space="preserve"> </w:t>
            </w:r>
            <w:r w:rsidRPr="00676A2A">
              <w:rPr>
                <w:rFonts w:ascii="Times New Roman" w:hAnsi="Times New Roman"/>
                <w:sz w:val="24"/>
                <w:szCs w:val="24"/>
                <w:lang w:val="ru-RU"/>
              </w:rPr>
              <w:t>панели,</w:t>
            </w:r>
          </w:p>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новогодние елки на центральных площадях.</w:t>
            </w:r>
          </w:p>
        </w:tc>
      </w:tr>
      <w:tr w:rsidR="004E5174" w:rsidRPr="00676A2A" w:rsidTr="00696810">
        <w:trPr>
          <w:trHeight w:val="1103"/>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3.</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День</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защитника</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Отечества</w:t>
            </w:r>
            <w:proofErr w:type="spellEnd"/>
          </w:p>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(23февраля).</w:t>
            </w:r>
          </w:p>
        </w:tc>
        <w:tc>
          <w:tcPr>
            <w:tcW w:w="2319"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Баннеры</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Плакаты</w:t>
            </w:r>
            <w:proofErr w:type="spellEnd"/>
            <w:r>
              <w:rPr>
                <w:rFonts w:ascii="Times New Roman" w:hAnsi="Times New Roman"/>
                <w:sz w:val="24"/>
                <w:szCs w:val="24"/>
                <w:lang w:val="ru-RU"/>
              </w:rPr>
              <w:t xml:space="preserve"> </w:t>
            </w:r>
            <w:r w:rsidRPr="00676A2A">
              <w:rPr>
                <w:rFonts w:ascii="Times New Roman" w:hAnsi="Times New Roman"/>
                <w:sz w:val="24"/>
                <w:szCs w:val="24"/>
              </w:rPr>
              <w:t>Аx4,Аx3</w:t>
            </w:r>
          </w:p>
        </w:tc>
        <w:tc>
          <w:tcPr>
            <w:tcW w:w="2382"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r>
      <w:tr w:rsidR="004E5174" w:rsidRPr="00676A2A" w:rsidTr="00696810">
        <w:trPr>
          <w:trHeight w:val="828"/>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5.</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Международный</w:t>
            </w:r>
            <w:proofErr w:type="spellEnd"/>
            <w:r>
              <w:rPr>
                <w:rFonts w:ascii="Times New Roman" w:hAnsi="Times New Roman"/>
                <w:sz w:val="24"/>
                <w:szCs w:val="24"/>
                <w:lang w:val="ru-RU"/>
              </w:rPr>
              <w:t xml:space="preserve"> </w:t>
            </w:r>
            <w:proofErr w:type="spellStart"/>
            <w:r w:rsidRPr="00676A2A">
              <w:rPr>
                <w:rFonts w:ascii="Times New Roman" w:hAnsi="Times New Roman"/>
                <w:sz w:val="24"/>
                <w:szCs w:val="24"/>
              </w:rPr>
              <w:t>женский</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день</w:t>
            </w:r>
            <w:proofErr w:type="spellEnd"/>
          </w:p>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(8марта).</w:t>
            </w:r>
          </w:p>
        </w:tc>
        <w:tc>
          <w:tcPr>
            <w:tcW w:w="2319"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Баннеры</w:t>
            </w:r>
            <w:proofErr w:type="spellEnd"/>
            <w:r w:rsidRPr="00676A2A">
              <w:rPr>
                <w:rFonts w:ascii="Times New Roman" w:hAnsi="Times New Roman"/>
                <w:sz w:val="24"/>
                <w:szCs w:val="24"/>
              </w:rPr>
              <w:t xml:space="preserve"> ПлакатыАx4,Аx3</w:t>
            </w:r>
          </w:p>
        </w:tc>
        <w:tc>
          <w:tcPr>
            <w:tcW w:w="2382"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r>
      <w:tr w:rsidR="004E5174" w:rsidRPr="00676A2A" w:rsidTr="00696810">
        <w:trPr>
          <w:trHeight w:val="827"/>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lastRenderedPageBreak/>
              <w:t>6.</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День</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Победы</w:t>
            </w:r>
            <w:proofErr w:type="spellEnd"/>
            <w:r w:rsidRPr="00676A2A">
              <w:rPr>
                <w:rFonts w:ascii="Times New Roman" w:hAnsi="Times New Roman"/>
                <w:sz w:val="24"/>
                <w:szCs w:val="24"/>
              </w:rPr>
              <w:t xml:space="preserve"> (9мая).</w:t>
            </w:r>
          </w:p>
        </w:tc>
        <w:tc>
          <w:tcPr>
            <w:tcW w:w="2319" w:type="dxa"/>
            <w:vMerge w:val="restart"/>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c>
          <w:tcPr>
            <w:tcW w:w="2382" w:type="dxa"/>
            <w:vMerge w:val="restart"/>
            <w:tcBorders>
              <w:top w:val="single" w:sz="4" w:space="0" w:color="000000"/>
              <w:left w:val="single" w:sz="4" w:space="0" w:color="000000"/>
              <w:bottom w:val="single" w:sz="4" w:space="0" w:color="000000"/>
              <w:right w:val="single" w:sz="4" w:space="0" w:color="000000"/>
            </w:tcBorders>
            <w:hideMark/>
          </w:tcPr>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-Установка</w:t>
            </w:r>
          </w:p>
          <w:p w:rsidR="004E5174" w:rsidRPr="00676A2A" w:rsidRDefault="004E5174" w:rsidP="00696810">
            <w:pPr>
              <w:jc w:val="center"/>
              <w:rPr>
                <w:rFonts w:ascii="Times New Roman" w:hAnsi="Times New Roman"/>
                <w:sz w:val="24"/>
                <w:szCs w:val="24"/>
              </w:rPr>
            </w:pPr>
            <w:r w:rsidRPr="004E5174">
              <w:rPr>
                <w:rFonts w:ascii="Times New Roman" w:hAnsi="Times New Roman"/>
                <w:sz w:val="24"/>
                <w:szCs w:val="24"/>
                <w:lang w:val="ru-RU"/>
              </w:rPr>
              <w:t xml:space="preserve">флажков цветов триколора вдоль проезжей части по ул. </w:t>
            </w:r>
            <w:proofErr w:type="spellStart"/>
            <w:r w:rsidRPr="00676A2A">
              <w:rPr>
                <w:rFonts w:ascii="Times New Roman" w:hAnsi="Times New Roman"/>
                <w:sz w:val="24"/>
                <w:szCs w:val="24"/>
              </w:rPr>
              <w:t>Кирова</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Шоссейной</w:t>
            </w:r>
            <w:proofErr w:type="spellEnd"/>
          </w:p>
        </w:tc>
        <w:tc>
          <w:tcPr>
            <w:tcW w:w="2305" w:type="dxa"/>
            <w:vMerge w:val="restart"/>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r>
      <w:tr w:rsidR="004E5174" w:rsidRPr="00676A2A" w:rsidTr="00696810">
        <w:trPr>
          <w:trHeight w:val="1338"/>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7.</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День</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России</w:t>
            </w:r>
            <w:proofErr w:type="spellEnd"/>
            <w:r w:rsidRPr="00676A2A">
              <w:rPr>
                <w:rFonts w:ascii="Times New Roman" w:hAnsi="Times New Roman"/>
                <w:sz w:val="24"/>
                <w:szCs w:val="24"/>
              </w:rPr>
              <w:t xml:space="preserve"> (12июня).</w:t>
            </w: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4E5174" w:rsidRPr="00676A2A" w:rsidRDefault="004E5174" w:rsidP="00696810">
            <w:pPr>
              <w:jc w:val="center"/>
              <w:rPr>
                <w:rFonts w:ascii="Times New Roman" w:hAnsi="Times New Roman"/>
                <w:sz w:val="24"/>
                <w:szCs w:val="24"/>
              </w:rPr>
            </w:pPr>
          </w:p>
        </w:tc>
        <w:tc>
          <w:tcPr>
            <w:tcW w:w="2382" w:type="dxa"/>
            <w:vMerge/>
            <w:tcBorders>
              <w:top w:val="single" w:sz="4" w:space="0" w:color="000000"/>
              <w:left w:val="single" w:sz="4" w:space="0" w:color="000000"/>
              <w:bottom w:val="single" w:sz="4" w:space="0" w:color="000000"/>
              <w:right w:val="single" w:sz="4" w:space="0" w:color="000000"/>
            </w:tcBorders>
            <w:vAlign w:val="center"/>
            <w:hideMark/>
          </w:tcPr>
          <w:p w:rsidR="004E5174" w:rsidRPr="00676A2A" w:rsidRDefault="004E5174" w:rsidP="00696810">
            <w:pPr>
              <w:jc w:val="center"/>
              <w:rPr>
                <w:rFonts w:ascii="Times New Roman" w:hAnsi="Times New Roman"/>
                <w:sz w:val="24"/>
                <w:szCs w:val="24"/>
              </w:rPr>
            </w:pPr>
          </w:p>
        </w:tc>
        <w:tc>
          <w:tcPr>
            <w:tcW w:w="2305" w:type="dxa"/>
            <w:vMerge/>
            <w:tcBorders>
              <w:top w:val="single" w:sz="4" w:space="0" w:color="000000"/>
              <w:left w:val="single" w:sz="4" w:space="0" w:color="000000"/>
              <w:bottom w:val="single" w:sz="4" w:space="0" w:color="000000"/>
              <w:right w:val="single" w:sz="4" w:space="0" w:color="000000"/>
            </w:tcBorders>
            <w:vAlign w:val="center"/>
            <w:hideMark/>
          </w:tcPr>
          <w:p w:rsidR="004E5174" w:rsidRPr="00676A2A" w:rsidRDefault="004E5174" w:rsidP="00696810">
            <w:pPr>
              <w:jc w:val="center"/>
              <w:rPr>
                <w:rFonts w:ascii="Times New Roman" w:hAnsi="Times New Roman"/>
                <w:sz w:val="24"/>
                <w:szCs w:val="24"/>
              </w:rPr>
            </w:pPr>
          </w:p>
        </w:tc>
      </w:tr>
      <w:tr w:rsidR="004E5174" w:rsidRPr="00676A2A" w:rsidTr="00696810">
        <w:trPr>
          <w:trHeight w:val="827"/>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9.</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День</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знаний</w:t>
            </w:r>
            <w:proofErr w:type="spellEnd"/>
            <w:r w:rsidRPr="00676A2A">
              <w:rPr>
                <w:rFonts w:ascii="Times New Roman" w:hAnsi="Times New Roman"/>
                <w:sz w:val="24"/>
                <w:szCs w:val="24"/>
              </w:rPr>
              <w:t xml:space="preserve"> (1сентября).</w:t>
            </w:r>
          </w:p>
        </w:tc>
        <w:tc>
          <w:tcPr>
            <w:tcW w:w="2319"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Образовательные</w:t>
            </w:r>
            <w:proofErr w:type="spellEnd"/>
            <w:r>
              <w:rPr>
                <w:rFonts w:ascii="Times New Roman" w:hAnsi="Times New Roman"/>
                <w:sz w:val="24"/>
                <w:szCs w:val="24"/>
                <w:lang w:val="ru-RU"/>
              </w:rPr>
              <w:t xml:space="preserve"> </w:t>
            </w:r>
            <w:proofErr w:type="spellStart"/>
            <w:r w:rsidRPr="00676A2A">
              <w:rPr>
                <w:rFonts w:ascii="Times New Roman" w:hAnsi="Times New Roman"/>
                <w:sz w:val="24"/>
                <w:szCs w:val="24"/>
              </w:rPr>
              <w:t>учреждения</w:t>
            </w:r>
            <w:proofErr w:type="spellEnd"/>
          </w:p>
        </w:tc>
        <w:tc>
          <w:tcPr>
            <w:tcW w:w="2382"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r>
      <w:tr w:rsidR="004E5174" w:rsidRPr="00676A2A" w:rsidTr="00696810">
        <w:trPr>
          <w:trHeight w:val="1104"/>
          <w:jc w:val="center"/>
        </w:trPr>
        <w:tc>
          <w:tcPr>
            <w:tcW w:w="674"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10.</w:t>
            </w:r>
          </w:p>
        </w:tc>
        <w:tc>
          <w:tcPr>
            <w:tcW w:w="2391" w:type="dxa"/>
            <w:tcBorders>
              <w:top w:val="single" w:sz="4" w:space="0" w:color="000000"/>
              <w:left w:val="single" w:sz="4" w:space="0" w:color="000000"/>
              <w:bottom w:val="single" w:sz="4" w:space="0" w:color="000000"/>
              <w:right w:val="single" w:sz="4" w:space="0" w:color="000000"/>
            </w:tcBorders>
            <w:hideMark/>
          </w:tcPr>
          <w:p w:rsidR="004E5174" w:rsidRPr="00676A2A" w:rsidRDefault="004E5174" w:rsidP="00696810">
            <w:pPr>
              <w:jc w:val="center"/>
              <w:rPr>
                <w:rFonts w:ascii="Times New Roman" w:hAnsi="Times New Roman"/>
                <w:sz w:val="24"/>
                <w:szCs w:val="24"/>
              </w:rPr>
            </w:pPr>
            <w:proofErr w:type="spellStart"/>
            <w:r w:rsidRPr="00676A2A">
              <w:rPr>
                <w:rFonts w:ascii="Times New Roman" w:hAnsi="Times New Roman"/>
                <w:sz w:val="24"/>
                <w:szCs w:val="24"/>
              </w:rPr>
              <w:t>День</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народного</w:t>
            </w:r>
            <w:proofErr w:type="spellEnd"/>
            <w:r w:rsidRPr="00676A2A">
              <w:rPr>
                <w:rFonts w:ascii="Times New Roman" w:hAnsi="Times New Roman"/>
                <w:sz w:val="24"/>
                <w:szCs w:val="24"/>
              </w:rPr>
              <w:t xml:space="preserve"> </w:t>
            </w:r>
            <w:proofErr w:type="spellStart"/>
            <w:r w:rsidRPr="00676A2A">
              <w:rPr>
                <w:rFonts w:ascii="Times New Roman" w:hAnsi="Times New Roman"/>
                <w:sz w:val="24"/>
                <w:szCs w:val="24"/>
              </w:rPr>
              <w:t>единства</w:t>
            </w:r>
            <w:proofErr w:type="spellEnd"/>
          </w:p>
          <w:p w:rsidR="004E5174" w:rsidRPr="00676A2A" w:rsidRDefault="004E5174" w:rsidP="00696810">
            <w:pPr>
              <w:jc w:val="center"/>
              <w:rPr>
                <w:rFonts w:ascii="Times New Roman" w:hAnsi="Times New Roman"/>
                <w:sz w:val="24"/>
                <w:szCs w:val="24"/>
              </w:rPr>
            </w:pPr>
            <w:r w:rsidRPr="00676A2A">
              <w:rPr>
                <w:rFonts w:ascii="Times New Roman" w:hAnsi="Times New Roman"/>
                <w:sz w:val="24"/>
                <w:szCs w:val="24"/>
              </w:rPr>
              <w:t>(4ноября).</w:t>
            </w:r>
          </w:p>
        </w:tc>
        <w:tc>
          <w:tcPr>
            <w:tcW w:w="2319"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rPr>
            </w:pPr>
          </w:p>
        </w:tc>
        <w:tc>
          <w:tcPr>
            <w:tcW w:w="2382" w:type="dxa"/>
            <w:tcBorders>
              <w:top w:val="single" w:sz="4" w:space="0" w:color="000000"/>
              <w:left w:val="single" w:sz="4" w:space="0" w:color="000000"/>
              <w:bottom w:val="single" w:sz="4" w:space="0" w:color="000000"/>
              <w:right w:val="single" w:sz="4" w:space="0" w:color="000000"/>
            </w:tcBorders>
            <w:hideMark/>
          </w:tcPr>
          <w:p w:rsidR="004E5174" w:rsidRPr="004E5174" w:rsidRDefault="004E5174" w:rsidP="00696810">
            <w:pPr>
              <w:jc w:val="center"/>
              <w:rPr>
                <w:rFonts w:ascii="Times New Roman" w:hAnsi="Times New Roman"/>
                <w:sz w:val="24"/>
                <w:szCs w:val="24"/>
                <w:lang w:val="ru-RU"/>
              </w:rPr>
            </w:pPr>
            <w:r w:rsidRPr="004E5174">
              <w:rPr>
                <w:rFonts w:ascii="Times New Roman" w:hAnsi="Times New Roman"/>
                <w:sz w:val="24"/>
                <w:szCs w:val="24"/>
                <w:lang w:val="ru-RU"/>
              </w:rPr>
              <w:t>-Установка</w:t>
            </w:r>
          </w:p>
          <w:p w:rsidR="004E5174" w:rsidRPr="00676A2A" w:rsidRDefault="004E5174" w:rsidP="00696810">
            <w:pPr>
              <w:jc w:val="center"/>
              <w:rPr>
                <w:rFonts w:ascii="Times New Roman" w:hAnsi="Times New Roman"/>
                <w:sz w:val="24"/>
                <w:szCs w:val="24"/>
                <w:lang w:val="ru-RU"/>
              </w:rPr>
            </w:pPr>
            <w:r w:rsidRPr="00676A2A">
              <w:rPr>
                <w:rFonts w:ascii="Times New Roman" w:hAnsi="Times New Roman"/>
                <w:sz w:val="24"/>
                <w:szCs w:val="24"/>
                <w:lang w:val="ru-RU"/>
              </w:rPr>
              <w:t>флажков цветов триколора вдоль проезжей части по ул. Кирова, Шоссейной</w:t>
            </w:r>
          </w:p>
        </w:tc>
        <w:tc>
          <w:tcPr>
            <w:tcW w:w="2305" w:type="dxa"/>
            <w:tcBorders>
              <w:top w:val="single" w:sz="4" w:space="0" w:color="000000"/>
              <w:left w:val="single" w:sz="4" w:space="0" w:color="000000"/>
              <w:bottom w:val="single" w:sz="4" w:space="0" w:color="000000"/>
              <w:right w:val="single" w:sz="4" w:space="0" w:color="000000"/>
            </w:tcBorders>
          </w:tcPr>
          <w:p w:rsidR="004E5174" w:rsidRPr="00676A2A" w:rsidRDefault="004E5174" w:rsidP="00696810">
            <w:pPr>
              <w:jc w:val="center"/>
              <w:rPr>
                <w:rFonts w:ascii="Times New Roman" w:hAnsi="Times New Roman"/>
                <w:sz w:val="24"/>
                <w:szCs w:val="24"/>
                <w:lang w:val="ru-RU"/>
              </w:rPr>
            </w:pPr>
          </w:p>
        </w:tc>
      </w:tr>
    </w:tbl>
    <w:p w:rsidR="004E5174" w:rsidRPr="00944CEF" w:rsidRDefault="004E5174" w:rsidP="004E5174">
      <w:pPr>
        <w:spacing w:after="0" w:line="240" w:lineRule="auto"/>
        <w:jc w:val="both"/>
        <w:rPr>
          <w:rFonts w:ascii="Times New Roman" w:hAnsi="Times New Roman"/>
          <w:sz w:val="28"/>
          <w:szCs w:val="28"/>
        </w:rPr>
      </w:pPr>
    </w:p>
    <w:p w:rsidR="004E5174" w:rsidRPr="00944CEF" w:rsidRDefault="004E5174" w:rsidP="004E5174">
      <w:pPr>
        <w:spacing w:after="0" w:line="240" w:lineRule="auto"/>
        <w:jc w:val="both"/>
        <w:rPr>
          <w:rFonts w:ascii="Times New Roman" w:hAnsi="Times New Roman"/>
          <w:sz w:val="28"/>
          <w:szCs w:val="28"/>
        </w:rPr>
      </w:pPr>
    </w:p>
    <w:p w:rsidR="004E5174" w:rsidRPr="00676A2A" w:rsidRDefault="004E5174" w:rsidP="004E5174">
      <w:pPr>
        <w:spacing w:after="0" w:line="240" w:lineRule="auto"/>
        <w:jc w:val="center"/>
        <w:rPr>
          <w:rFonts w:ascii="Times New Roman" w:hAnsi="Times New Roman"/>
          <w:b/>
          <w:sz w:val="28"/>
          <w:szCs w:val="28"/>
        </w:rPr>
      </w:pPr>
      <w:r w:rsidRPr="00676A2A">
        <w:rPr>
          <w:rFonts w:ascii="Times New Roman" w:hAnsi="Times New Roman"/>
          <w:b/>
          <w:sz w:val="28"/>
          <w:szCs w:val="28"/>
        </w:rPr>
        <w:t xml:space="preserve">Раздел 5. </w:t>
      </w:r>
      <w:proofErr w:type="gramStart"/>
      <w:r w:rsidRPr="00676A2A">
        <w:rPr>
          <w:rFonts w:ascii="Times New Roman" w:hAnsi="Times New Roman"/>
          <w:b/>
          <w:sz w:val="28"/>
          <w:szCs w:val="28"/>
        </w:rPr>
        <w:t>Контроль за</w:t>
      </w:r>
      <w:proofErr w:type="gramEnd"/>
      <w:r w:rsidRPr="00676A2A">
        <w:rPr>
          <w:rFonts w:ascii="Times New Roman" w:hAnsi="Times New Roman"/>
          <w:b/>
          <w:sz w:val="28"/>
          <w:szCs w:val="28"/>
        </w:rPr>
        <w:t xml:space="preserve"> соблюдением Концепции праздничного оформления Городского поселения Чишминский поссовет муниципального района Чишминский район Республики Башкортостан</w:t>
      </w:r>
    </w:p>
    <w:p w:rsidR="004E5174"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r>
    </w:p>
    <w:p w:rsidR="004E5174" w:rsidRPr="00944CEF" w:rsidRDefault="004E5174" w:rsidP="004E5174">
      <w:pPr>
        <w:spacing w:after="0" w:line="240" w:lineRule="auto"/>
        <w:jc w:val="both"/>
        <w:rPr>
          <w:rFonts w:ascii="Times New Roman" w:hAnsi="Times New Roman"/>
          <w:sz w:val="28"/>
          <w:szCs w:val="28"/>
        </w:rPr>
      </w:pPr>
      <w:r>
        <w:rPr>
          <w:rFonts w:ascii="Times New Roman" w:hAnsi="Times New Roman"/>
          <w:sz w:val="28"/>
          <w:szCs w:val="28"/>
        </w:rPr>
        <w:tab/>
      </w:r>
      <w:r w:rsidRPr="00944CEF">
        <w:rPr>
          <w:rFonts w:ascii="Times New Roman" w:hAnsi="Times New Roman"/>
          <w:sz w:val="28"/>
          <w:szCs w:val="28"/>
        </w:rPr>
        <w:t>5.1 Неисполнение настоящей Концепции влечет ответственность, предусмотренную Законом Республики Башкортостан от 23.06.2011 г. № 413-п «Кодекс Республики Башкортостан об административных правонарушениях».</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5.2 </w:t>
      </w:r>
      <w:proofErr w:type="gramStart"/>
      <w:r w:rsidRPr="00944CEF">
        <w:rPr>
          <w:rFonts w:ascii="Times New Roman" w:hAnsi="Times New Roman"/>
          <w:sz w:val="28"/>
          <w:szCs w:val="28"/>
        </w:rPr>
        <w:t>Контроль за</w:t>
      </w:r>
      <w:proofErr w:type="gramEnd"/>
      <w:r w:rsidRPr="00944CEF">
        <w:rPr>
          <w:rFonts w:ascii="Times New Roman" w:hAnsi="Times New Roman"/>
          <w:sz w:val="28"/>
          <w:szCs w:val="28"/>
        </w:rPr>
        <w:t xml:space="preserve"> соблюдением требований настоящей Концепции возлагается на Администрацию Городского поселения Чишминский поссовет, а также на органы определенные действующим законодательством Российской Федерации и Республикой Башкортостан, в рамках их полномочий.</w:t>
      </w:r>
    </w:p>
    <w:p w:rsidR="004E5174" w:rsidRPr="00944CEF" w:rsidRDefault="004E5174" w:rsidP="004E5174">
      <w:pPr>
        <w:spacing w:after="0" w:line="240" w:lineRule="auto"/>
        <w:jc w:val="both"/>
        <w:rPr>
          <w:rFonts w:ascii="Times New Roman" w:hAnsi="Times New Roman"/>
          <w:sz w:val="28"/>
          <w:szCs w:val="28"/>
        </w:rPr>
      </w:pPr>
      <w:r w:rsidRPr="00944CEF">
        <w:rPr>
          <w:rFonts w:ascii="Times New Roman" w:hAnsi="Times New Roman"/>
          <w:sz w:val="28"/>
          <w:szCs w:val="28"/>
        </w:rPr>
        <w:tab/>
        <w:t xml:space="preserve">5.3 Протоколы об административных правонарушениях имеют право составлять должностные лица Администрации муниципального района Чишминский район, Администрации </w:t>
      </w:r>
      <w:r w:rsidRPr="001125CE">
        <w:rPr>
          <w:rFonts w:ascii="Times New Roman" w:hAnsi="Times New Roman"/>
          <w:sz w:val="28"/>
          <w:szCs w:val="28"/>
        </w:rPr>
        <w:t>Городского поселения Чишминский поссовет муниципального района Чишминский район Республики Башкортостан</w:t>
      </w:r>
      <w:r w:rsidRPr="00944CEF">
        <w:rPr>
          <w:rFonts w:ascii="Times New Roman" w:hAnsi="Times New Roman"/>
          <w:sz w:val="28"/>
          <w:szCs w:val="28"/>
        </w:rPr>
        <w:t>, а так же иные лица указанные в Законе Республики Башкортостан «Кодекс Республики Башкортостан об административных правонарушениях», в рамках их полномочий.</w:t>
      </w:r>
    </w:p>
    <w:p w:rsidR="00B1700F" w:rsidRDefault="004E5174" w:rsidP="00053DB8">
      <w:pPr>
        <w:spacing w:after="0" w:line="240" w:lineRule="auto"/>
        <w:jc w:val="both"/>
      </w:pPr>
      <w:r w:rsidRPr="00944CEF">
        <w:rPr>
          <w:rFonts w:ascii="Times New Roman" w:hAnsi="Times New Roman"/>
          <w:sz w:val="28"/>
          <w:szCs w:val="28"/>
        </w:rPr>
        <w:tab/>
        <w:t>5.4 Привлечение к административной ответственности не освобождает юридических и физических лиц, виновных в совершении административного правонарушения, от обязанности устранить допущенные нарушения и возместить причиненный ущерб.</w:t>
      </w:r>
    </w:p>
    <w:sectPr w:rsidR="00B1700F" w:rsidSect="001379C8">
      <w:pgSz w:w="11906" w:h="16838"/>
      <w:pgMar w:top="851" w:right="707"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5050F"/>
    <w:multiLevelType w:val="hybridMultilevel"/>
    <w:tmpl w:val="389ABA34"/>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6443060"/>
    <w:multiLevelType w:val="hybridMultilevel"/>
    <w:tmpl w:val="2CFC2958"/>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DA47B27"/>
    <w:multiLevelType w:val="hybridMultilevel"/>
    <w:tmpl w:val="C64CFA06"/>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A724530"/>
    <w:multiLevelType w:val="hybridMultilevel"/>
    <w:tmpl w:val="E7D6B3AE"/>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EC76A58"/>
    <w:multiLevelType w:val="hybridMultilevel"/>
    <w:tmpl w:val="AA06576A"/>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529B5DFD"/>
    <w:multiLevelType w:val="hybridMultilevel"/>
    <w:tmpl w:val="01E275E6"/>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68A33E1"/>
    <w:multiLevelType w:val="hybridMultilevel"/>
    <w:tmpl w:val="8248652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C69695A"/>
    <w:multiLevelType w:val="hybridMultilevel"/>
    <w:tmpl w:val="BB1CD31E"/>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612F1BF2"/>
    <w:multiLevelType w:val="hybridMultilevel"/>
    <w:tmpl w:val="A0E88C2C"/>
    <w:lvl w:ilvl="0" w:tplc="DA1631CA">
      <w:start w:val="1"/>
      <w:numFmt w:val="bullet"/>
      <w:lvlText w:val="ـ"/>
      <w:lvlJc w:val="left"/>
      <w:pPr>
        <w:ind w:left="360" w:hanging="360"/>
      </w:pPr>
      <w:rPr>
        <w:rFonts w:ascii="Simplified Arabic Fixed" w:hAnsi="Simplified Arabic Fixe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8"/>
  </w:num>
  <w:num w:numId="4">
    <w:abstractNumId w:val="1"/>
  </w:num>
  <w:num w:numId="5">
    <w:abstractNumId w:val="7"/>
  </w:num>
  <w:num w:numId="6">
    <w:abstractNumId w:val="0"/>
  </w:num>
  <w:num w:numId="7">
    <w:abstractNumId w:val="6"/>
  </w:num>
  <w:num w:numId="8">
    <w:abstractNumId w:val="3"/>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3D87"/>
    <w:rsid w:val="00053DB8"/>
    <w:rsid w:val="001379C8"/>
    <w:rsid w:val="00142587"/>
    <w:rsid w:val="001467FB"/>
    <w:rsid w:val="002C548A"/>
    <w:rsid w:val="003160F8"/>
    <w:rsid w:val="003E1A7B"/>
    <w:rsid w:val="004532A4"/>
    <w:rsid w:val="004E5174"/>
    <w:rsid w:val="005B2B56"/>
    <w:rsid w:val="005F334D"/>
    <w:rsid w:val="005F3D87"/>
    <w:rsid w:val="00632DC8"/>
    <w:rsid w:val="006D3314"/>
    <w:rsid w:val="007A20A1"/>
    <w:rsid w:val="00925BCC"/>
    <w:rsid w:val="009A2FB7"/>
    <w:rsid w:val="00A978C6"/>
    <w:rsid w:val="00B1700F"/>
    <w:rsid w:val="00B8311D"/>
    <w:rsid w:val="00B95A4A"/>
    <w:rsid w:val="00CF69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74"/>
    <w:rPr>
      <w:rFonts w:ascii="Calibri" w:eastAsia="Calibri" w:hAnsi="Calibri" w:cs="Times New Roman"/>
      <w:sz w:val="22"/>
    </w:rPr>
  </w:style>
  <w:style w:type="paragraph" w:styleId="1">
    <w:name w:val="heading 1"/>
    <w:basedOn w:val="a"/>
    <w:next w:val="a"/>
    <w:link w:val="10"/>
    <w:uiPriority w:val="9"/>
    <w:qFormat/>
    <w:rsid w:val="004E51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E5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semiHidden/>
    <w:unhideWhenUsed/>
    <w:qFormat/>
    <w:rsid w:val="004E5174"/>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51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E5174"/>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semiHidden/>
    <w:rsid w:val="004E5174"/>
    <w:rPr>
      <w:rFonts w:ascii="Calibri" w:eastAsia="Times New Roman" w:hAnsi="Calibri" w:cs="Times New Roman"/>
      <w:szCs w:val="24"/>
      <w:lang w:eastAsia="ru-RU"/>
    </w:rPr>
  </w:style>
  <w:style w:type="paragraph" w:styleId="a3">
    <w:name w:val="Balloon Text"/>
    <w:basedOn w:val="a"/>
    <w:link w:val="a4"/>
    <w:uiPriority w:val="99"/>
    <w:semiHidden/>
    <w:unhideWhenUsed/>
    <w:rsid w:val="004E51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174"/>
    <w:rPr>
      <w:rFonts w:ascii="Tahoma" w:eastAsia="Calibri" w:hAnsi="Tahoma" w:cs="Tahoma"/>
      <w:sz w:val="16"/>
      <w:szCs w:val="16"/>
    </w:rPr>
  </w:style>
  <w:style w:type="paragraph" w:styleId="a5">
    <w:name w:val="List Paragraph"/>
    <w:basedOn w:val="a"/>
    <w:uiPriority w:val="1"/>
    <w:qFormat/>
    <w:rsid w:val="004E5174"/>
    <w:pPr>
      <w:ind w:left="720"/>
      <w:contextualSpacing/>
    </w:pPr>
  </w:style>
  <w:style w:type="character" w:customStyle="1" w:styleId="11">
    <w:name w:val="Основной текст Знак1"/>
    <w:basedOn w:val="a0"/>
    <w:link w:val="a6"/>
    <w:uiPriority w:val="99"/>
    <w:rsid w:val="004E5174"/>
    <w:rPr>
      <w:rFonts w:ascii="Sylfaen" w:hAnsi="Sylfaen" w:cs="Sylfaen"/>
      <w:spacing w:val="7"/>
      <w:sz w:val="23"/>
      <w:szCs w:val="23"/>
      <w:shd w:val="clear" w:color="auto" w:fill="FFFFFF"/>
    </w:rPr>
  </w:style>
  <w:style w:type="paragraph" w:styleId="a6">
    <w:name w:val="Body Text"/>
    <w:basedOn w:val="a"/>
    <w:link w:val="11"/>
    <w:uiPriority w:val="99"/>
    <w:rsid w:val="004E5174"/>
    <w:pPr>
      <w:widowControl w:val="0"/>
      <w:shd w:val="clear" w:color="auto" w:fill="FFFFFF"/>
      <w:spacing w:after="360" w:line="240" w:lineRule="atLeast"/>
    </w:pPr>
    <w:rPr>
      <w:rFonts w:ascii="Sylfaen" w:eastAsiaTheme="minorHAnsi" w:hAnsi="Sylfaen" w:cs="Sylfaen"/>
      <w:spacing w:val="7"/>
      <w:sz w:val="23"/>
      <w:szCs w:val="23"/>
    </w:rPr>
  </w:style>
  <w:style w:type="character" w:customStyle="1" w:styleId="a7">
    <w:name w:val="Основной текст Знак"/>
    <w:basedOn w:val="a0"/>
    <w:link w:val="a6"/>
    <w:uiPriority w:val="99"/>
    <w:semiHidden/>
    <w:rsid w:val="004E5174"/>
    <w:rPr>
      <w:rFonts w:ascii="Calibri" w:eastAsia="Calibri" w:hAnsi="Calibri" w:cs="Times New Roman"/>
      <w:sz w:val="22"/>
    </w:rPr>
  </w:style>
  <w:style w:type="paragraph" w:styleId="3">
    <w:name w:val="Body Text Indent 3"/>
    <w:basedOn w:val="a"/>
    <w:link w:val="30"/>
    <w:semiHidden/>
    <w:unhideWhenUsed/>
    <w:rsid w:val="004E5174"/>
    <w:pPr>
      <w:suppressAutoHyphens/>
      <w:spacing w:after="120" w:line="240" w:lineRule="auto"/>
      <w:ind w:left="283"/>
    </w:pPr>
    <w:rPr>
      <w:rFonts w:ascii="Times New Roman" w:eastAsia="Times New Roman" w:hAnsi="Times New Roman"/>
      <w:sz w:val="16"/>
      <w:szCs w:val="16"/>
      <w:lang w:eastAsia="ar-SA"/>
    </w:rPr>
  </w:style>
  <w:style w:type="character" w:customStyle="1" w:styleId="30">
    <w:name w:val="Основной текст с отступом 3 Знак"/>
    <w:basedOn w:val="a0"/>
    <w:link w:val="3"/>
    <w:semiHidden/>
    <w:rsid w:val="004E5174"/>
    <w:rPr>
      <w:rFonts w:eastAsia="Times New Roman" w:cs="Times New Roman"/>
      <w:sz w:val="16"/>
      <w:szCs w:val="16"/>
      <w:lang w:eastAsia="ar-SA"/>
    </w:rPr>
  </w:style>
  <w:style w:type="paragraph" w:styleId="a8">
    <w:name w:val="No Spacing"/>
    <w:qFormat/>
    <w:rsid w:val="004E5174"/>
    <w:pPr>
      <w:spacing w:after="0" w:line="240" w:lineRule="auto"/>
    </w:pPr>
    <w:rPr>
      <w:rFonts w:eastAsia="Times New Roman" w:cs="Times New Roman"/>
      <w:sz w:val="26"/>
      <w:lang w:eastAsia="ru-RU"/>
    </w:rPr>
  </w:style>
  <w:style w:type="paragraph" w:customStyle="1" w:styleId="ConsPlusNormal">
    <w:name w:val="ConsPlusNormal"/>
    <w:rsid w:val="004E517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Hyperlink"/>
    <w:rsid w:val="004E5174"/>
    <w:rPr>
      <w:color w:val="0000FF"/>
      <w:u w:val="single"/>
    </w:rPr>
  </w:style>
  <w:style w:type="character" w:customStyle="1" w:styleId="links8">
    <w:name w:val="link s_8"/>
    <w:rsid w:val="004E5174"/>
  </w:style>
  <w:style w:type="paragraph" w:styleId="aa">
    <w:name w:val="header"/>
    <w:basedOn w:val="a"/>
    <w:link w:val="ab"/>
    <w:rsid w:val="004E5174"/>
    <w:pPr>
      <w:tabs>
        <w:tab w:val="center" w:pos="4153"/>
        <w:tab w:val="right" w:pos="8306"/>
      </w:tabs>
      <w:spacing w:after="0" w:line="240" w:lineRule="auto"/>
    </w:pPr>
    <w:rPr>
      <w:rFonts w:ascii="Times New Roman" w:eastAsia="Times New Roman" w:hAnsi="Times New Roman"/>
      <w:sz w:val="20"/>
      <w:szCs w:val="20"/>
      <w:lang w:val="en-US"/>
    </w:rPr>
  </w:style>
  <w:style w:type="character" w:customStyle="1" w:styleId="ab">
    <w:name w:val="Верхний колонтитул Знак"/>
    <w:basedOn w:val="a0"/>
    <w:link w:val="aa"/>
    <w:rsid w:val="004E5174"/>
    <w:rPr>
      <w:rFonts w:eastAsia="Times New Roman" w:cs="Times New Roman"/>
      <w:sz w:val="20"/>
      <w:szCs w:val="20"/>
      <w:lang w:val="en-US"/>
    </w:rPr>
  </w:style>
  <w:style w:type="paragraph" w:styleId="ac">
    <w:name w:val="Title"/>
    <w:basedOn w:val="a"/>
    <w:link w:val="ad"/>
    <w:qFormat/>
    <w:rsid w:val="004E5174"/>
    <w:pPr>
      <w:spacing w:after="0" w:line="360" w:lineRule="auto"/>
      <w:jc w:val="center"/>
    </w:pPr>
    <w:rPr>
      <w:rFonts w:ascii="Times New Roman" w:eastAsia="Times New Roman" w:hAnsi="Times New Roman"/>
      <w:b/>
      <w:sz w:val="28"/>
      <w:szCs w:val="24"/>
      <w:lang w:eastAsia="ru-RU"/>
    </w:rPr>
  </w:style>
  <w:style w:type="character" w:customStyle="1" w:styleId="ad">
    <w:name w:val="Название Знак"/>
    <w:basedOn w:val="a0"/>
    <w:link w:val="ac"/>
    <w:rsid w:val="004E5174"/>
    <w:rPr>
      <w:rFonts w:eastAsia="Times New Roman" w:cs="Times New Roman"/>
      <w:b/>
      <w:sz w:val="28"/>
      <w:szCs w:val="24"/>
      <w:lang w:eastAsia="ru-RU"/>
    </w:rPr>
  </w:style>
  <w:style w:type="paragraph" w:customStyle="1" w:styleId="TableParagraph">
    <w:name w:val="Table Paragraph"/>
    <w:basedOn w:val="a"/>
    <w:uiPriority w:val="1"/>
    <w:qFormat/>
    <w:rsid w:val="004E5174"/>
    <w:pPr>
      <w:widowControl w:val="0"/>
      <w:autoSpaceDE w:val="0"/>
      <w:autoSpaceDN w:val="0"/>
      <w:spacing w:after="0" w:line="240" w:lineRule="auto"/>
      <w:ind w:left="107"/>
    </w:pPr>
    <w:rPr>
      <w:rFonts w:ascii="Times New Roman" w:eastAsia="Times New Roman" w:hAnsi="Times New Roman"/>
    </w:rPr>
  </w:style>
  <w:style w:type="table" w:customStyle="1" w:styleId="TableNormal">
    <w:name w:val="Table Normal"/>
    <w:uiPriority w:val="2"/>
    <w:semiHidden/>
    <w:qFormat/>
    <w:rsid w:val="004E5174"/>
    <w:pPr>
      <w:widowControl w:val="0"/>
      <w:autoSpaceDE w:val="0"/>
      <w:autoSpaceDN w:val="0"/>
      <w:spacing w:after="0" w:line="240" w:lineRule="auto"/>
    </w:pPr>
    <w:rPr>
      <w:rFonts w:asciiTheme="minorHAnsi" w:hAnsiTheme="minorHAnsi"/>
      <w:sz w:val="22"/>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05894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www.chishmy.info"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41E05-3AE8-4B6A-975C-3EDB519B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4431</Words>
  <Characters>25257</Characters>
  <Application>Microsoft Office Word</Application>
  <DocSecurity>0</DocSecurity>
  <Lines>210</Lines>
  <Paragraphs>59</Paragraphs>
  <ScaleCrop>false</ScaleCrop>
  <Company/>
  <LinksUpToDate>false</LinksUpToDate>
  <CharactersWithSpaces>29629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Управделами</cp:lastModifiedBy>
  <cp:revision>4</cp:revision>
  <cp:lastPrinted>2021-12-02T09:53:00Z</cp:lastPrinted>
  <dcterms:created xsi:type="dcterms:W3CDTF">2021-12-03T05:38:00Z</dcterms:created>
  <dcterms:modified xsi:type="dcterms:W3CDTF">2021-12-03T06:44:00Z</dcterms:modified>
</cp:coreProperties>
</file>